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536"/>
        <w:gridCol w:w="5318"/>
      </w:tblGrid>
      <w:tr w:rsidR="00500A7B" w:rsidRPr="00734BBC" w:rsidTr="00A465F6">
        <w:tc>
          <w:tcPr>
            <w:tcW w:w="4536" w:type="dxa"/>
            <w:shd w:val="clear" w:color="auto" w:fill="auto"/>
          </w:tcPr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  <w:bookmarkStart w:id="0" w:name="_Hlk505151530"/>
            <w:r w:rsidRPr="00734BBC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hr-HR"/>
              </w:rPr>
              <w:drawing>
                <wp:anchor distT="0" distB="0" distL="114935" distR="114935" simplePos="0" relativeHeight="251663360" behindDoc="1" locked="0" layoutInCell="1" allowOverlap="1" wp14:anchorId="7778F7C4" wp14:editId="76C60D84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41275</wp:posOffset>
                  </wp:positionV>
                  <wp:extent cx="459740" cy="5588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586" y="20618"/>
                      <wp:lineTo x="20586" y="0"/>
                      <wp:lineTo x="0" y="0"/>
                    </wp:wrapPolygon>
                  </wp:wrapTight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500A7B" w:rsidRPr="00500A7B" w:rsidRDefault="00500A7B" w:rsidP="00500A7B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t>REPUBLIKA  HRVATSKA</w:t>
            </w: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t>SPLITSKO-DALMATINSKA ŽUPANIJA</w:t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SimSun" w:hAnsi="Times New Roman"/>
                <w:b/>
                <w:bCs/>
                <w:color w:val="000000" w:themeColor="text1"/>
                <w:kern w:val="1"/>
                <w:lang w:eastAsia="zh-CN"/>
              </w:rPr>
              <w:t>GRAD  TROGIR</w:t>
            </w:r>
          </w:p>
        </w:tc>
        <w:tc>
          <w:tcPr>
            <w:tcW w:w="5318" w:type="dxa"/>
            <w:shd w:val="clear" w:color="auto" w:fill="auto"/>
          </w:tcPr>
          <w:p w:rsidR="00500A7B" w:rsidRPr="00734BBC" w:rsidRDefault="00500A7B" w:rsidP="00A465F6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500A7B" w:rsidRPr="00734BBC" w:rsidTr="00A465F6">
        <w:tc>
          <w:tcPr>
            <w:tcW w:w="4536" w:type="dxa"/>
            <w:shd w:val="clear" w:color="auto" w:fill="auto"/>
          </w:tcPr>
          <w:p w:rsidR="00500A7B" w:rsidRPr="00734BBC" w:rsidRDefault="00B75FE4" w:rsidP="00500A7B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  <w:t>GRADONAČELNIK</w:t>
            </w:r>
          </w:p>
        </w:tc>
        <w:tc>
          <w:tcPr>
            <w:tcW w:w="5318" w:type="dxa"/>
            <w:shd w:val="clear" w:color="auto" w:fill="auto"/>
          </w:tcPr>
          <w:p w:rsidR="00500A7B" w:rsidRPr="00734BBC" w:rsidRDefault="00500A7B" w:rsidP="00A465F6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500A7B" w:rsidRPr="00734BBC" w:rsidTr="00A465F6">
        <w:tc>
          <w:tcPr>
            <w:tcW w:w="4536" w:type="dxa"/>
            <w:shd w:val="clear" w:color="auto" w:fill="auto"/>
          </w:tcPr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zh-CN" w:bidi="hi-IN"/>
              </w:rPr>
            </w:pPr>
          </w:p>
        </w:tc>
        <w:tc>
          <w:tcPr>
            <w:tcW w:w="5318" w:type="dxa"/>
            <w:shd w:val="clear" w:color="auto" w:fill="auto"/>
          </w:tcPr>
          <w:p w:rsidR="00500A7B" w:rsidRPr="00734BBC" w:rsidRDefault="00500A7B" w:rsidP="00A465F6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500A7B" w:rsidRPr="00734BBC" w:rsidTr="00A465F6">
        <w:tc>
          <w:tcPr>
            <w:tcW w:w="4536" w:type="dxa"/>
            <w:shd w:val="clear" w:color="auto" w:fill="auto"/>
          </w:tcPr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zh-CN" w:bidi="hi-IN"/>
              </w:rPr>
            </w:pPr>
          </w:p>
        </w:tc>
        <w:tc>
          <w:tcPr>
            <w:tcW w:w="5318" w:type="dxa"/>
            <w:shd w:val="clear" w:color="auto" w:fill="auto"/>
          </w:tcPr>
          <w:p w:rsidR="00500A7B" w:rsidRPr="00500A7B" w:rsidRDefault="00500A7B" w:rsidP="00500A7B">
            <w:pPr>
              <w:autoSpaceDE w:val="0"/>
              <w:snapToGrid w:val="0"/>
              <w:jc w:val="center"/>
              <w:rPr>
                <w:rFonts w:ascii="Times New Roman" w:eastAsia="TT8AEo00" w:hAnsi="Times New Roman"/>
                <w:b/>
                <w:color w:val="000000" w:themeColor="text1"/>
                <w:kern w:val="1"/>
                <w:lang w:eastAsia="zh-CN"/>
              </w:rPr>
            </w:pPr>
            <w:r w:rsidRPr="00500A7B">
              <w:rPr>
                <w:rFonts w:ascii="Times New Roman" w:eastAsia="TT8AEo00" w:hAnsi="Times New Roman"/>
                <w:b/>
                <w:color w:val="000000" w:themeColor="text1"/>
                <w:kern w:val="1"/>
                <w:lang w:eastAsia="zh-CN"/>
              </w:rPr>
              <w:t>Gradsko vijeće</w:t>
            </w:r>
          </w:p>
        </w:tc>
      </w:tr>
    </w:tbl>
    <w:p w:rsidR="00500A7B" w:rsidRPr="00734BBC" w:rsidRDefault="00500A7B" w:rsidP="00D96057">
      <w:pPr>
        <w:widowControl w:val="0"/>
        <w:rPr>
          <w:rFonts w:ascii="Times New Roman" w:eastAsia="TT8AEo00" w:hAnsi="Times New Roman"/>
          <w:color w:val="000000" w:themeColor="text1"/>
          <w:kern w:val="1"/>
          <w:lang w:eastAsia="zh-CN"/>
        </w:rPr>
      </w:pPr>
    </w:p>
    <w:p w:rsidR="00D96057" w:rsidRPr="00734BBC" w:rsidRDefault="00D96057" w:rsidP="00D96057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D96057" w:rsidRPr="00734BBC" w:rsidRDefault="00D96057" w:rsidP="00D96057">
      <w:pPr>
        <w:widowControl w:val="0"/>
        <w:jc w:val="center"/>
        <w:rPr>
          <w:rFonts w:ascii="Times New Roman" w:eastAsia="SimSun" w:hAnsi="Times New Roman"/>
          <w:b/>
          <w:bCs/>
          <w:color w:val="000000" w:themeColor="text1"/>
          <w:kern w:val="1"/>
          <w:lang w:eastAsia="zh-CN"/>
        </w:rPr>
      </w:pPr>
    </w:p>
    <w:p w:rsidR="00D96057" w:rsidRPr="00734BBC" w:rsidRDefault="00D96057" w:rsidP="00D96057">
      <w:pPr>
        <w:widowControl w:val="0"/>
        <w:rPr>
          <w:rFonts w:ascii="Times New Roman" w:eastAsia="SimSun" w:hAnsi="Times New Roman"/>
          <w:b/>
          <w:bCs/>
          <w:color w:val="000000" w:themeColor="text1"/>
          <w:kern w:val="1"/>
          <w:lang w:eastAsia="zh-CN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7653"/>
      </w:tblGrid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AE2E2A"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>Predmet: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B75FE4" w:rsidP="00822881">
            <w:pPr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  <w:t xml:space="preserve">Prijedlog </w:t>
            </w:r>
            <w:r w:rsidR="00550062">
              <w:rPr>
                <w:rFonts w:ascii="Times New Roman" w:hAnsi="Times New Roman"/>
                <w:iCs/>
                <w:color w:val="000000" w:themeColor="text1"/>
              </w:rPr>
              <w:t>Proračuna Grada Trogira za 2020.godinu i Projekcije za 2021. i 2022.godinu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AE2E2A"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>Pravni temelj: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822881" w:rsidRDefault="00822881" w:rsidP="00822881">
            <w:pPr>
              <w:rPr>
                <w:rFonts w:ascii="Times New Roman" w:hAnsi="Times New Roman"/>
                <w:bCs/>
                <w:color w:val="000000" w:themeColor="text1"/>
                <w:kern w:val="1"/>
                <w:lang w:eastAsia="zh-CN"/>
              </w:rPr>
            </w:pPr>
            <w:r w:rsidRPr="00822881">
              <w:rPr>
                <w:rFonts w:ascii="Times New Roman" w:hAnsi="Times New Roman"/>
              </w:rPr>
              <w:t>Temeljem odredbi članka 39. Zakona o proračunu (NN br. 87/08, 136/12 i 15/15), i članka 26. Statuta Grada Trogira («Službeni glasnik grad</w:t>
            </w:r>
            <w:r w:rsidR="00550062">
              <w:rPr>
                <w:rFonts w:ascii="Times New Roman" w:hAnsi="Times New Roman"/>
              </w:rPr>
              <w:t xml:space="preserve">a Trogira» br. 4/13, 9/13,6/14, </w:t>
            </w:r>
            <w:r w:rsidRPr="00822881">
              <w:rPr>
                <w:rFonts w:ascii="Times New Roman" w:hAnsi="Times New Roman"/>
              </w:rPr>
              <w:t xml:space="preserve"> 1/18</w:t>
            </w:r>
            <w:r w:rsidR="00550062">
              <w:rPr>
                <w:rFonts w:ascii="Times New Roman" w:hAnsi="Times New Roman"/>
              </w:rPr>
              <w:t xml:space="preserve"> i 3/19</w:t>
            </w:r>
            <w:r w:rsidRPr="00822881">
              <w:rPr>
                <w:rFonts w:ascii="Times New Roman" w:hAnsi="Times New Roman"/>
              </w:rPr>
              <w:t xml:space="preserve">) </w:t>
            </w: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807DA0" w:rsidRPr="00AE2E2A" w:rsidTr="001F7ED2">
        <w:tc>
          <w:tcPr>
            <w:tcW w:w="1701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  <w:bookmarkStart w:id="1" w:name="_Hlk504743786"/>
            <w:r w:rsidRPr="00AE2E2A">
              <w:rPr>
                <w:rFonts w:ascii="Times New Roman" w:hAnsi="Times New Roman"/>
                <w:color w:val="000000" w:themeColor="text1"/>
                <w:kern w:val="1"/>
              </w:rPr>
              <w:t>Nositelj izrade: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807DA0" w:rsidRPr="00AE2E2A" w:rsidRDefault="00822881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 xml:space="preserve">UO za financije, proračun i naplatu potraživanja </w:t>
            </w:r>
          </w:p>
        </w:tc>
      </w:tr>
      <w:tr w:rsidR="00807DA0" w:rsidRPr="00AE2E2A" w:rsidTr="001F7ED2">
        <w:trPr>
          <w:trHeight w:val="368"/>
        </w:trPr>
        <w:tc>
          <w:tcPr>
            <w:tcW w:w="1701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b/>
                <w:bCs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  <w:lang w:eastAsia="zh-CN"/>
              </w:rPr>
            </w:pPr>
          </w:p>
        </w:tc>
      </w:tr>
      <w:bookmarkEnd w:id="1"/>
      <w:tr w:rsidR="00D96057" w:rsidRPr="00AE2E2A" w:rsidTr="001F7ED2">
        <w:trPr>
          <w:trHeight w:val="368"/>
        </w:trPr>
        <w:tc>
          <w:tcPr>
            <w:tcW w:w="1701" w:type="dxa"/>
            <w:shd w:val="clear" w:color="auto" w:fill="auto"/>
            <w:vAlign w:val="center"/>
          </w:tcPr>
          <w:p w:rsidR="00D96057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kern w:val="1"/>
              </w:rPr>
            </w:pPr>
            <w:r w:rsidRPr="00AE2E2A">
              <w:rPr>
                <w:rFonts w:ascii="Times New Roman" w:hAnsi="Times New Roman"/>
                <w:bCs/>
                <w:color w:val="000000" w:themeColor="text1"/>
                <w:kern w:val="1"/>
              </w:rPr>
              <w:t>Predlagatelj: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B75FE4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kern w:val="1"/>
                <w:lang w:eastAsia="zh-CN"/>
              </w:rPr>
              <w:t>Gradonačelnik</w:t>
            </w: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Lucida Sans Unicode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AE2E2A"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  <w:t>Donositelj: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B75FE4" w:rsidP="001F7ED2">
            <w:pPr>
              <w:widowControl w:val="0"/>
              <w:jc w:val="left"/>
              <w:rPr>
                <w:rFonts w:ascii="Times New Roman" w:eastAsia="Lucida Sans Unicode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eastAsia="Lucida Sans Unicode" w:hAnsi="Times New Roman"/>
                <w:color w:val="000000" w:themeColor="text1"/>
                <w:kern w:val="1"/>
                <w:lang w:eastAsia="zh-CN"/>
              </w:rPr>
              <w:t>Gradsko vijeće</w:t>
            </w: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  <w:tr w:rsidR="00D96057" w:rsidRPr="00AE2E2A" w:rsidTr="001F7ED2">
        <w:tc>
          <w:tcPr>
            <w:tcW w:w="1701" w:type="dxa"/>
            <w:shd w:val="clear" w:color="auto" w:fill="auto"/>
            <w:vAlign w:val="center"/>
          </w:tcPr>
          <w:p w:rsidR="00D96057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  <w:r w:rsidRPr="00AE2E2A">
              <w:rPr>
                <w:rFonts w:ascii="Times New Roman" w:hAnsi="Times New Roman"/>
                <w:color w:val="000000" w:themeColor="text1"/>
                <w:kern w:val="1"/>
              </w:rPr>
              <w:t>Izvjestitelj: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96057" w:rsidRPr="00AE2E2A" w:rsidRDefault="00D96057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D96057" w:rsidRPr="00AE2E2A" w:rsidRDefault="00822881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  <w:t>Privremena pročelnica UO za financije, proračun i naplatu potraživanja</w:t>
            </w:r>
          </w:p>
        </w:tc>
      </w:tr>
      <w:tr w:rsidR="00807DA0" w:rsidRPr="00AE2E2A" w:rsidTr="001F7ED2">
        <w:tc>
          <w:tcPr>
            <w:tcW w:w="1701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1"/>
              </w:rPr>
            </w:pPr>
          </w:p>
        </w:tc>
        <w:tc>
          <w:tcPr>
            <w:tcW w:w="7653" w:type="dxa"/>
            <w:shd w:val="clear" w:color="auto" w:fill="auto"/>
            <w:vAlign w:val="center"/>
          </w:tcPr>
          <w:p w:rsidR="00807DA0" w:rsidRPr="00AE2E2A" w:rsidRDefault="00807DA0" w:rsidP="001F7ED2">
            <w:pPr>
              <w:widowControl w:val="0"/>
              <w:snapToGrid w:val="0"/>
              <w:jc w:val="left"/>
              <w:rPr>
                <w:rFonts w:ascii="Times New Roman" w:eastAsia="SimSun" w:hAnsi="Times New Roman"/>
                <w:color w:val="000000" w:themeColor="text1"/>
                <w:kern w:val="1"/>
                <w:lang w:eastAsia="zh-CN"/>
              </w:rPr>
            </w:pPr>
          </w:p>
        </w:tc>
      </w:tr>
    </w:tbl>
    <w:p w:rsidR="00D96057" w:rsidRPr="00734BBC" w:rsidRDefault="00D96057" w:rsidP="00D96057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ab/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ab/>
      </w:r>
    </w:p>
    <w:p w:rsidR="00EF3158" w:rsidRDefault="00EF3158" w:rsidP="00D96057">
      <w:pPr>
        <w:widowControl w:val="0"/>
        <w:jc w:val="center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EF3158" w:rsidRDefault="00EF3158" w:rsidP="00D96057">
      <w:pPr>
        <w:widowControl w:val="0"/>
        <w:jc w:val="center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D96057" w:rsidRDefault="00761397" w:rsidP="00D96057">
      <w:pPr>
        <w:widowControl w:val="0"/>
        <w:jc w:val="center"/>
        <w:rPr>
          <w:rFonts w:ascii="Times New Roman" w:eastAsia="SimSun" w:hAnsi="Times New Roman"/>
          <w:color w:val="000000" w:themeColor="text1"/>
          <w:kern w:val="1"/>
          <w:lang w:eastAsia="zh-CN"/>
        </w:rPr>
      </w:pPr>
      <w:r>
        <w:rPr>
          <w:rFonts w:ascii="Times New Roman" w:eastAsia="SimSun" w:hAnsi="Times New Roman"/>
          <w:color w:val="000000" w:themeColor="text1"/>
          <w:kern w:val="1"/>
          <w:lang w:eastAsia="zh-CN"/>
        </w:rPr>
        <w:t>Trogir, studeni</w:t>
      </w:r>
      <w:r w:rsidR="00B75FE4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</w:t>
      </w:r>
      <w:r w:rsidR="00550062">
        <w:rPr>
          <w:rFonts w:ascii="Times New Roman" w:eastAsia="SimSun" w:hAnsi="Times New Roman"/>
          <w:color w:val="000000" w:themeColor="text1"/>
          <w:kern w:val="1"/>
          <w:lang w:eastAsia="zh-CN"/>
        </w:rPr>
        <w:t>2019</w:t>
      </w:r>
      <w:r w:rsidR="00D96057"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. g.</w:t>
      </w:r>
      <w:bookmarkEnd w:id="0"/>
    </w:p>
    <w:p w:rsidR="00500A7B" w:rsidRDefault="00500A7B">
      <w:pPr>
        <w:suppressAutoHyphens w:val="0"/>
        <w:autoSpaceDN/>
        <w:spacing w:after="160" w:line="259" w:lineRule="auto"/>
        <w:jc w:val="left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>
        <w:rPr>
          <w:rFonts w:ascii="Times New Roman" w:eastAsia="SimSun" w:hAnsi="Times New Roman"/>
          <w:color w:val="000000" w:themeColor="text1"/>
          <w:kern w:val="1"/>
          <w:lang w:eastAsia="zh-CN" w:bidi="hi-IN"/>
        </w:rPr>
        <w:br w:type="page"/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536"/>
        <w:gridCol w:w="5318"/>
      </w:tblGrid>
      <w:tr w:rsidR="00500A7B" w:rsidRPr="00734BBC" w:rsidTr="00A465F6">
        <w:tc>
          <w:tcPr>
            <w:tcW w:w="4536" w:type="dxa"/>
            <w:shd w:val="clear" w:color="auto" w:fill="auto"/>
          </w:tcPr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  <w:r w:rsidRPr="00734BBC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lang w:eastAsia="hr-HR"/>
              </w:rPr>
              <w:lastRenderedPageBreak/>
              <w:drawing>
                <wp:anchor distT="0" distB="0" distL="114935" distR="114935" simplePos="0" relativeHeight="251661312" behindDoc="1" locked="0" layoutInCell="1" allowOverlap="1" wp14:anchorId="1B32EDD0" wp14:editId="0BD9F63E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41275</wp:posOffset>
                  </wp:positionV>
                  <wp:extent cx="459740" cy="558800"/>
                  <wp:effectExtent l="0" t="0" r="0" b="0"/>
                  <wp:wrapTight wrapText="bothSides">
                    <wp:wrapPolygon edited="0">
                      <wp:start x="0" y="0"/>
                      <wp:lineTo x="0" y="20618"/>
                      <wp:lineTo x="20586" y="20618"/>
                      <wp:lineTo x="20586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</w:pPr>
          </w:p>
          <w:p w:rsidR="00500A7B" w:rsidRPr="00734BBC" w:rsidRDefault="00500A7B" w:rsidP="00A465F6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</w:pP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t>REPUBLIKA  HRVATSKA</w:t>
            </w:r>
            <w:r w:rsidRPr="00734BBC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t>SPLITSKO-DALMATINSKA ŽUPANIJA</w:t>
            </w:r>
            <w:r w:rsidRPr="00734BBC">
              <w:rPr>
                <w:rFonts w:ascii="Times New Roman" w:eastAsia="Microsoft YaHei" w:hAnsi="Times New Roman"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SimSun" w:hAnsi="Times New Roman"/>
                <w:b/>
                <w:bCs/>
                <w:color w:val="000000" w:themeColor="text1"/>
                <w:kern w:val="1"/>
                <w:lang w:eastAsia="zh-CN"/>
              </w:rPr>
              <w:t>GRAD  TROGIR</w:t>
            </w:r>
            <w:r w:rsidRPr="00734BBC">
              <w:rPr>
                <w:rFonts w:ascii="Times New Roman" w:eastAsia="SimSun" w:hAnsi="Times New Roman"/>
                <w:b/>
                <w:bCs/>
                <w:color w:val="000000" w:themeColor="text1"/>
                <w:kern w:val="1"/>
                <w:lang w:eastAsia="zh-CN"/>
              </w:rPr>
              <w:br/>
            </w:r>
            <w:r w:rsidRPr="00734BBC">
              <w:rPr>
                <w:rFonts w:ascii="Times New Roman" w:eastAsia="SimSun" w:hAnsi="Times New Roman"/>
                <w:color w:val="000000" w:themeColor="text1"/>
                <w:kern w:val="1"/>
                <w:lang w:eastAsia="zh-CN" w:bidi="hi-IN"/>
              </w:rPr>
              <w:t>GRADONAČELNIK</w:t>
            </w:r>
          </w:p>
          <w:p w:rsidR="00500A7B" w:rsidRPr="00734BBC" w:rsidRDefault="00500A7B" w:rsidP="00A465F6">
            <w:pPr>
              <w:autoSpaceDE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5318" w:type="dxa"/>
            <w:shd w:val="clear" w:color="auto" w:fill="auto"/>
          </w:tcPr>
          <w:p w:rsidR="00500A7B" w:rsidRPr="00734BBC" w:rsidRDefault="00500A7B" w:rsidP="00A465F6">
            <w:pPr>
              <w:autoSpaceDE w:val="0"/>
              <w:snapToGrid w:val="0"/>
              <w:rPr>
                <w:rFonts w:ascii="Times New Roman" w:eastAsia="TT8AEo00" w:hAnsi="Times New Roman"/>
                <w:color w:val="000000" w:themeColor="text1"/>
                <w:kern w:val="1"/>
                <w:lang w:eastAsia="zh-CN"/>
              </w:rPr>
            </w:pPr>
          </w:p>
        </w:tc>
      </w:tr>
    </w:tbl>
    <w:p w:rsidR="00500A7B" w:rsidRPr="00734BBC" w:rsidRDefault="00500A7B" w:rsidP="00500A7B">
      <w:pPr>
        <w:widowControl w:val="0"/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</w:pPr>
    </w:p>
    <w:p w:rsidR="00500A7B" w:rsidRPr="00734BBC" w:rsidRDefault="00500A7B" w:rsidP="00500A7B">
      <w:pPr>
        <w:widowControl w:val="0"/>
        <w:jc w:val="left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KLASA:</w:t>
      </w:r>
      <w:r w:rsidR="0060220D" w:rsidRPr="0060220D">
        <w:t xml:space="preserve"> </w:t>
      </w:r>
      <w:r w:rsidR="0060220D" w:rsidRPr="0060220D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400-06/19-01/4</w:t>
      </w:r>
      <w:r w:rsidR="000D4BE3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 xml:space="preserve"> </w:t>
      </w:r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br/>
        <w:t xml:space="preserve">URBROJ: </w:t>
      </w:r>
      <w:r w:rsidR="0060220D" w:rsidRPr="0060220D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2184/01-30/01-19-1</w:t>
      </w:r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br/>
        <w:t xml:space="preserve">Trogir, </w:t>
      </w:r>
      <w:r w:rsidR="00761397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30.</w:t>
      </w:r>
      <w:r w:rsidR="000D4BE3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 xml:space="preserve"> </w:t>
      </w:r>
      <w:r w:rsidR="00761397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listopada</w:t>
      </w:r>
      <w:r w:rsidR="003A428F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 xml:space="preserve"> </w:t>
      </w:r>
      <w:r w:rsidR="00D566EF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>2019</w:t>
      </w:r>
      <w:bookmarkStart w:id="2" w:name="_GoBack"/>
      <w:bookmarkEnd w:id="2"/>
      <w:r w:rsidRPr="00734BBC"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  <w:t xml:space="preserve">. godine </w:t>
      </w:r>
    </w:p>
    <w:p w:rsidR="00500A7B" w:rsidRPr="00734BBC" w:rsidRDefault="00500A7B" w:rsidP="00500A7B">
      <w:pPr>
        <w:widowControl w:val="0"/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</w:pPr>
    </w:p>
    <w:p w:rsidR="00500A7B" w:rsidRPr="00734BBC" w:rsidRDefault="00500A7B" w:rsidP="00500A7B">
      <w:pPr>
        <w:widowControl w:val="0"/>
        <w:rPr>
          <w:rFonts w:ascii="Times New Roman" w:eastAsia="SimSun" w:hAnsi="Times New Roman"/>
          <w:bCs/>
          <w:color w:val="000000" w:themeColor="text1"/>
          <w:kern w:val="1"/>
          <w:lang w:eastAsia="zh-CN"/>
        </w:rPr>
      </w:pPr>
    </w:p>
    <w:p w:rsidR="00500A7B" w:rsidRPr="00734BBC" w:rsidRDefault="00500A7B" w:rsidP="00123A9D">
      <w:pPr>
        <w:autoSpaceDE w:val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ab/>
      </w:r>
      <w:r w:rsidR="00123A9D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Na temelju 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članka 40. Statuta Grada Trogira </w:t>
      </w:r>
      <w:bookmarkStart w:id="3" w:name="_Hlk504742728"/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(</w:t>
      </w:r>
      <w:r w:rsidRPr="00734BBC">
        <w:rPr>
          <w:rFonts w:ascii="Times New Roman" w:hAnsi="Times New Roman"/>
          <w:color w:val="000000" w:themeColor="text1"/>
          <w:kern w:val="1"/>
          <w:lang w:eastAsia="zh-CN"/>
        </w:rPr>
        <w:t>»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Službeni glasnik Grada Trogira</w:t>
      </w:r>
      <w:r w:rsidRPr="00734BBC">
        <w:rPr>
          <w:rFonts w:ascii="Times New Roman" w:hAnsi="Times New Roman"/>
          <w:color w:val="000000" w:themeColor="text1"/>
          <w:kern w:val="1"/>
          <w:lang w:eastAsia="zh-CN"/>
        </w:rPr>
        <w:t>«, broj</w:t>
      </w:r>
      <w:r w:rsidR="00550062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4/13, 9/13, 6/14 ,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1/18</w:t>
      </w:r>
      <w:r w:rsidR="00550062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i 3/19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)</w:t>
      </w:r>
      <w:bookmarkEnd w:id="3"/>
      <w:r w:rsidRPr="00123A9D">
        <w:rPr>
          <w:rFonts w:ascii="Times New Roman" w:eastAsia="SimSun" w:hAnsi="Times New Roman"/>
          <w:i/>
          <w:color w:val="000000" w:themeColor="text1"/>
          <w:kern w:val="1"/>
          <w:lang w:eastAsia="zh-CN"/>
        </w:rPr>
        <w:t>,</w:t>
      </w:r>
      <w:r w:rsidR="00123A9D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Gradonačelnik Grada Trogira, </w:t>
      </w: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>donio  je sljedeći</w:t>
      </w:r>
    </w:p>
    <w:p w:rsidR="00500A7B" w:rsidRPr="00734BBC" w:rsidRDefault="00500A7B" w:rsidP="00123A9D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jc w:val="center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>
        <w:rPr>
          <w:rFonts w:ascii="Times New Roman" w:eastAsia="Lucida Sans Unicode" w:hAnsi="Times New Roman"/>
          <w:b/>
          <w:bCs/>
          <w:color w:val="000000" w:themeColor="text1"/>
          <w:kern w:val="1"/>
        </w:rPr>
        <w:t>Zaključak</w:t>
      </w: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b/>
          <w:color w:val="000000" w:themeColor="text1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ab/>
      </w:r>
      <w:r w:rsidRPr="00734BBC">
        <w:rPr>
          <w:rFonts w:ascii="Times New Roman" w:eastAsia="Lucida Sans Unicode" w:hAnsi="Times New Roman"/>
          <w:color w:val="000000" w:themeColor="text1"/>
          <w:kern w:val="1"/>
        </w:rPr>
        <w:tab/>
      </w:r>
    </w:p>
    <w:p w:rsidR="00500A7B" w:rsidRPr="00123A9D" w:rsidRDefault="00500A7B" w:rsidP="00123A9D">
      <w:pPr>
        <w:widowControl w:val="0"/>
        <w:numPr>
          <w:ilvl w:val="0"/>
          <w:numId w:val="1"/>
        </w:numPr>
        <w:autoSpaceDN/>
        <w:spacing w:after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Utvrđuje se prijedlog </w:t>
      </w:r>
      <w:r w:rsidR="00550062">
        <w:rPr>
          <w:rStyle w:val="Neupadljivoisticanje"/>
          <w:rFonts w:ascii="Times New Roman" w:hAnsi="Times New Roman"/>
          <w:i w:val="0"/>
          <w:color w:val="000000" w:themeColor="text1"/>
          <w:lang w:eastAsia="zh-CN"/>
        </w:rPr>
        <w:t>Proračuna Grada Trogira za 2020. godinu i Projekcije za 2021. i 2022. godinu.</w:t>
      </w:r>
    </w:p>
    <w:p w:rsidR="00500A7B" w:rsidRPr="00734BBC" w:rsidRDefault="00500A7B" w:rsidP="00500A7B">
      <w:pPr>
        <w:widowControl w:val="0"/>
        <w:rPr>
          <w:rFonts w:ascii="Times New Roman" w:eastAsia="SimSun" w:hAnsi="Times New Roman"/>
          <w:color w:val="000000" w:themeColor="text1"/>
          <w:kern w:val="1"/>
          <w:lang w:eastAsia="zh-CN"/>
        </w:rPr>
      </w:pPr>
    </w:p>
    <w:p w:rsidR="00500A7B" w:rsidRPr="00734BBC" w:rsidRDefault="00500A7B" w:rsidP="00500A7B">
      <w:pPr>
        <w:widowControl w:val="0"/>
        <w:numPr>
          <w:ilvl w:val="0"/>
          <w:numId w:val="1"/>
        </w:numPr>
        <w:autoSpaceDN/>
        <w:spacing w:after="0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SimSun" w:hAnsi="Times New Roman"/>
          <w:color w:val="000000" w:themeColor="text1"/>
          <w:kern w:val="1"/>
        </w:rPr>
        <w:t>Prijedlog Odluke iz točke 1. će se uputiti Gradskom vijeću Grada Trogira na odlučivanje.</w:t>
      </w: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</w:rPr>
      </w:pP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Lucida Sans Unicode" w:hAnsi="Times New Roman"/>
          <w:color w:val="000000" w:themeColor="text1"/>
          <w:kern w:val="1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>GRADONAČELNIK:</w:t>
      </w:r>
      <w:r w:rsidRPr="00734BBC">
        <w:rPr>
          <w:rFonts w:ascii="Times New Roman" w:eastAsia="Lucida Sans Unicode" w:hAnsi="Times New Roman"/>
          <w:color w:val="000000" w:themeColor="text1"/>
          <w:kern w:val="1"/>
        </w:rPr>
        <w:br/>
        <w:t xml:space="preserve">Ante Bilić, dipl. inž. </w:t>
      </w:r>
      <w:proofErr w:type="spellStart"/>
      <w:r w:rsidRPr="00734BBC">
        <w:rPr>
          <w:rFonts w:ascii="Times New Roman" w:eastAsia="Lucida Sans Unicode" w:hAnsi="Times New Roman"/>
          <w:color w:val="000000" w:themeColor="text1"/>
          <w:kern w:val="1"/>
        </w:rPr>
        <w:t>građ</w:t>
      </w:r>
      <w:proofErr w:type="spellEnd"/>
      <w:r w:rsidRPr="00734BBC">
        <w:rPr>
          <w:rFonts w:ascii="Times New Roman" w:eastAsia="Lucida Sans Unicode" w:hAnsi="Times New Roman"/>
          <w:color w:val="000000" w:themeColor="text1"/>
          <w:kern w:val="1"/>
        </w:rPr>
        <w:t>.</w:t>
      </w: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Times New Roman" w:hAnsi="Times New Roman"/>
          <w:color w:val="000000" w:themeColor="text1"/>
        </w:rPr>
      </w:pP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Times New Roman" w:hAnsi="Times New Roman"/>
          <w:color w:val="000000" w:themeColor="text1"/>
        </w:rPr>
      </w:pP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ind w:left="6381"/>
        <w:jc w:val="center"/>
        <w:rPr>
          <w:rFonts w:ascii="Times New Roman" w:eastAsia="Times New Roman" w:hAnsi="Times New Roman"/>
          <w:color w:val="000000" w:themeColor="text1"/>
        </w:rPr>
      </w:pPr>
      <w:r w:rsidRPr="00734BBC">
        <w:rPr>
          <w:rFonts w:ascii="Times New Roman" w:eastAsia="Times New Roman" w:hAnsi="Times New Roman"/>
          <w:color w:val="000000" w:themeColor="text1"/>
        </w:rPr>
        <w:t>……………………..</w:t>
      </w:r>
    </w:p>
    <w:p w:rsidR="00500A7B" w:rsidRPr="00734BBC" w:rsidRDefault="00500A7B" w:rsidP="00500A7B">
      <w:pPr>
        <w:widowControl w:val="0"/>
        <w:tabs>
          <w:tab w:val="left" w:pos="708"/>
          <w:tab w:val="center" w:pos="4536"/>
          <w:tab w:val="right" w:pos="9072"/>
        </w:tabs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>DOSTAVITI:</w:t>
      </w:r>
    </w:p>
    <w:p w:rsidR="00500A7B" w:rsidRPr="00734BBC" w:rsidRDefault="00500A7B" w:rsidP="00500A7B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autoSpaceDN/>
        <w:spacing w:after="0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 xml:space="preserve">Gradsko vijeće, svima </w:t>
      </w:r>
    </w:p>
    <w:p w:rsidR="00500A7B" w:rsidRPr="00734BBC" w:rsidRDefault="00500A7B" w:rsidP="00500A7B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autoSpaceDN/>
        <w:spacing w:after="0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color w:val="000000" w:themeColor="text1"/>
          <w:kern w:val="1"/>
        </w:rPr>
        <w:t>Evidencija</w:t>
      </w:r>
    </w:p>
    <w:p w:rsidR="00500A7B" w:rsidRPr="00734BBC" w:rsidRDefault="00500A7B" w:rsidP="00500A7B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autoSpaceDN/>
        <w:spacing w:after="0"/>
        <w:rPr>
          <w:rFonts w:ascii="Times New Roman" w:eastAsia="Lucida Sans Unicode" w:hAnsi="Times New Roman"/>
          <w:color w:val="000000" w:themeColor="text1"/>
          <w:kern w:val="1"/>
          <w:lang w:eastAsia="zh-CN" w:bidi="hi-IN"/>
        </w:rPr>
      </w:pPr>
      <w:r w:rsidRPr="00734BBC">
        <w:rPr>
          <w:rFonts w:ascii="Times New Roman" w:eastAsia="Lucida Sans Unicode" w:hAnsi="Times New Roman"/>
          <w:bCs/>
          <w:color w:val="000000" w:themeColor="text1"/>
          <w:kern w:val="1"/>
        </w:rPr>
        <w:t>Arhiva</w:t>
      </w:r>
    </w:p>
    <w:p w:rsidR="00500A7B" w:rsidRDefault="00500A7B" w:rsidP="00500A7B"/>
    <w:p w:rsidR="00500A7B" w:rsidRDefault="00500A7B">
      <w:pPr>
        <w:suppressAutoHyphens w:val="0"/>
        <w:autoSpaceDN/>
        <w:spacing w:after="160" w:line="259" w:lineRule="auto"/>
        <w:jc w:val="left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>
        <w:rPr>
          <w:rFonts w:ascii="Times New Roman" w:eastAsia="SimSun" w:hAnsi="Times New Roman"/>
          <w:color w:val="000000" w:themeColor="text1"/>
          <w:kern w:val="1"/>
          <w:lang w:eastAsia="zh-CN" w:bidi="hi-IN"/>
        </w:rPr>
        <w:br w:type="page"/>
      </w:r>
    </w:p>
    <w:p w:rsidR="00AB39EE" w:rsidRPr="00AB39EE" w:rsidRDefault="00AB39EE" w:rsidP="00AB39EE">
      <w:pPr>
        <w:rPr>
          <w:rFonts w:ascii="Times New Roman" w:hAnsi="Times New Roman"/>
        </w:rPr>
      </w:pPr>
      <w:r w:rsidRPr="00AB39EE">
        <w:rPr>
          <w:rFonts w:ascii="Times New Roman" w:hAnsi="Times New Roman"/>
        </w:rPr>
        <w:lastRenderedPageBreak/>
        <w:t>Temeljem odredbi članka 39. Zakona o proračunu (NN br. 87/08, 136/12 i 15/15), i članka 26. Statuta Grada Trogira («Službeni glasnik grada</w:t>
      </w:r>
      <w:r w:rsidR="00550062">
        <w:rPr>
          <w:rFonts w:ascii="Times New Roman" w:hAnsi="Times New Roman"/>
        </w:rPr>
        <w:t xml:space="preserve"> Trogira» br. 4/13, 9/13,6/14, </w:t>
      </w:r>
      <w:r w:rsidRPr="00AB39EE">
        <w:rPr>
          <w:rFonts w:ascii="Times New Roman" w:hAnsi="Times New Roman"/>
        </w:rPr>
        <w:t>1/18</w:t>
      </w:r>
      <w:r w:rsidR="00550062">
        <w:rPr>
          <w:rFonts w:ascii="Times New Roman" w:hAnsi="Times New Roman"/>
        </w:rPr>
        <w:t xml:space="preserve"> i 3/19</w:t>
      </w:r>
      <w:r w:rsidRPr="00AB39EE">
        <w:rPr>
          <w:rFonts w:ascii="Times New Roman" w:hAnsi="Times New Roman"/>
        </w:rPr>
        <w:t>) Gradsko vijeće Grada Trogira na ….. sjednici</w:t>
      </w:r>
      <w:r w:rsidR="00550062">
        <w:rPr>
          <w:rFonts w:ascii="Times New Roman" w:hAnsi="Times New Roman"/>
        </w:rPr>
        <w:t xml:space="preserve"> održanoj dana ….. studenog 2019</w:t>
      </w:r>
      <w:r w:rsidRPr="00AB39EE">
        <w:rPr>
          <w:rFonts w:ascii="Times New Roman" w:hAnsi="Times New Roman"/>
        </w:rPr>
        <w:t>.g. donijelo je</w:t>
      </w:r>
    </w:p>
    <w:p w:rsidR="00500A7B" w:rsidRPr="00734BBC" w:rsidRDefault="00500A7B" w:rsidP="00500A7B">
      <w:pPr>
        <w:spacing w:after="0"/>
        <w:ind w:firstLine="708"/>
        <w:rPr>
          <w:rFonts w:ascii="Times New Roman" w:hAnsi="Times New Roman"/>
          <w:color w:val="000000" w:themeColor="text1"/>
        </w:rPr>
      </w:pPr>
    </w:p>
    <w:p w:rsidR="00500A7B" w:rsidRDefault="00500A7B" w:rsidP="00500A7B">
      <w:pPr>
        <w:spacing w:after="0"/>
        <w:ind w:firstLine="720"/>
        <w:rPr>
          <w:rFonts w:ascii="Times New Roman" w:eastAsia="Times New Roman" w:hAnsi="Times New Roman"/>
          <w:bCs/>
          <w:color w:val="000000" w:themeColor="text1"/>
          <w:lang w:eastAsia="hr-HR"/>
        </w:rPr>
      </w:pPr>
    </w:p>
    <w:p w:rsidR="009913D9" w:rsidRPr="00734BBC" w:rsidRDefault="009913D9" w:rsidP="00500A7B">
      <w:pPr>
        <w:spacing w:after="0"/>
        <w:ind w:firstLine="720"/>
        <w:rPr>
          <w:rFonts w:ascii="Times New Roman" w:eastAsia="Times New Roman" w:hAnsi="Times New Roman"/>
          <w:bCs/>
          <w:color w:val="000000" w:themeColor="text1"/>
          <w:lang w:eastAsia="hr-HR"/>
        </w:rPr>
      </w:pPr>
    </w:p>
    <w:p w:rsidR="00263412" w:rsidRDefault="00550062" w:rsidP="00550062">
      <w:pPr>
        <w:pStyle w:val="Bezproreda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PRORAČUN</w:t>
      </w:r>
    </w:p>
    <w:p w:rsidR="00550062" w:rsidRDefault="00550062" w:rsidP="00550062">
      <w:pPr>
        <w:pStyle w:val="Bezproreda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GRADA TROGIRA ZA 2020</w:t>
      </w:r>
      <w:r w:rsidR="00AB39EE" w:rsidRPr="00AB39EE">
        <w:rPr>
          <w:b/>
          <w:color w:val="000000" w:themeColor="text1"/>
          <w:sz w:val="22"/>
        </w:rPr>
        <w:t>. GODINU</w:t>
      </w:r>
      <w:r>
        <w:rPr>
          <w:b/>
          <w:color w:val="000000" w:themeColor="text1"/>
          <w:sz w:val="22"/>
        </w:rPr>
        <w:t xml:space="preserve"> I </w:t>
      </w:r>
    </w:p>
    <w:p w:rsidR="00741CE3" w:rsidRPr="00AB39EE" w:rsidRDefault="00550062" w:rsidP="00550062">
      <w:pPr>
        <w:pStyle w:val="Bezproreda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PROJEKCIJE ZA 2021. I 2022. GODINU</w:t>
      </w:r>
      <w:r w:rsidR="00AB39EE" w:rsidRPr="00AB39EE">
        <w:rPr>
          <w:b/>
          <w:color w:val="000000" w:themeColor="text1"/>
          <w:sz w:val="22"/>
        </w:rPr>
        <w:t xml:space="preserve"> </w:t>
      </w:r>
    </w:p>
    <w:p w:rsidR="00AB39EE" w:rsidRDefault="00AB39EE" w:rsidP="00500A7B">
      <w:pPr>
        <w:pStyle w:val="Bezproreda"/>
        <w:spacing w:after="240"/>
        <w:jc w:val="center"/>
        <w:rPr>
          <w:color w:val="000000" w:themeColor="text1"/>
          <w:sz w:val="22"/>
        </w:rPr>
      </w:pPr>
    </w:p>
    <w:p w:rsidR="00500A7B" w:rsidRPr="008D7E64" w:rsidRDefault="00500A7B" w:rsidP="00500A7B">
      <w:pPr>
        <w:pStyle w:val="Bezproreda"/>
        <w:spacing w:after="240"/>
        <w:jc w:val="center"/>
        <w:rPr>
          <w:color w:val="000000" w:themeColor="text1"/>
          <w:sz w:val="22"/>
        </w:rPr>
      </w:pPr>
      <w:r w:rsidRPr="008D7E64">
        <w:rPr>
          <w:b/>
          <w:color w:val="000000" w:themeColor="text1"/>
          <w:sz w:val="22"/>
        </w:rPr>
        <w:t>Članak 1</w:t>
      </w:r>
      <w:r w:rsidRPr="008D7E64">
        <w:rPr>
          <w:color w:val="000000" w:themeColor="text1"/>
          <w:sz w:val="22"/>
        </w:rPr>
        <w:t>.</w:t>
      </w:r>
    </w:p>
    <w:p w:rsidR="00AB39EE" w:rsidRDefault="007F51F8" w:rsidP="00AB39EE">
      <w:pPr>
        <w:rPr>
          <w:rFonts w:ascii="Times New Roman" w:hAnsi="Times New Roman"/>
        </w:rPr>
      </w:pPr>
      <w:r>
        <w:rPr>
          <w:rFonts w:ascii="Times New Roman" w:hAnsi="Times New Roman"/>
        </w:rPr>
        <w:t>Proračuna Grada Trogira za 2020</w:t>
      </w:r>
      <w:r w:rsidR="00AB39EE" w:rsidRPr="008D7E64">
        <w:rPr>
          <w:rFonts w:ascii="Times New Roman" w:hAnsi="Times New Roman"/>
        </w:rPr>
        <w:t>. godinu</w:t>
      </w:r>
      <w:r>
        <w:rPr>
          <w:rFonts w:ascii="Times New Roman" w:hAnsi="Times New Roman"/>
        </w:rPr>
        <w:t xml:space="preserve"> i projekcije za 2021. i 2022.godinu</w:t>
      </w:r>
      <w:r w:rsidR="00AB39EE" w:rsidRPr="008D7E64">
        <w:rPr>
          <w:rFonts w:ascii="Times New Roman" w:hAnsi="Times New Roman"/>
        </w:rPr>
        <w:t xml:space="preserve">  (dalje: Proračun) glasi:</w:t>
      </w:r>
    </w:p>
    <w:p w:rsidR="007F51F8" w:rsidRDefault="007F51F8" w:rsidP="00AB39EE">
      <w:pPr>
        <w:rPr>
          <w:rFonts w:ascii="Times New Roman" w:hAnsi="Times New Roman"/>
        </w:rPr>
      </w:pPr>
    </w:p>
    <w:p w:rsidR="007F51F8" w:rsidRPr="007F51F8" w:rsidRDefault="007F51F8" w:rsidP="007F51F8">
      <w:pPr>
        <w:pStyle w:val="Odlomakpopisa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7F51F8">
        <w:rPr>
          <w:rFonts w:asciiTheme="minorHAnsi" w:hAnsiTheme="minorHAnsi" w:cstheme="minorHAnsi"/>
          <w:b/>
          <w:bCs/>
        </w:rPr>
        <w:t>RAČUN PRIHODA I RASHODA</w:t>
      </w:r>
    </w:p>
    <w:p w:rsidR="007F51F8" w:rsidRPr="007B248E" w:rsidRDefault="007F51F8" w:rsidP="007F51F8">
      <w:pPr>
        <w:widowControl w:val="0"/>
        <w:autoSpaceDE w:val="0"/>
        <w:adjustRightInd w:val="0"/>
        <w:rPr>
          <w:rFonts w:ascii="Arial" w:hAnsi="Arial" w:cs="Arial"/>
          <w:b/>
          <w:bCs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ayout w:type="fixed"/>
        <w:tblLook w:val="01E0" w:firstRow="1" w:lastRow="1" w:firstColumn="1" w:lastColumn="1" w:noHBand="0" w:noVBand="0"/>
      </w:tblPr>
      <w:tblGrid>
        <w:gridCol w:w="562"/>
        <w:gridCol w:w="4570"/>
        <w:gridCol w:w="1674"/>
        <w:gridCol w:w="1836"/>
        <w:gridCol w:w="1701"/>
      </w:tblGrid>
      <w:tr w:rsidR="007F51F8" w:rsidRPr="00C07A4A" w:rsidTr="007F51F8">
        <w:trPr>
          <w:trHeight w:val="396"/>
          <w:jc w:val="center"/>
        </w:trPr>
        <w:tc>
          <w:tcPr>
            <w:tcW w:w="562" w:type="dxa"/>
            <w:shd w:val="clear" w:color="auto" w:fill="FFFFCC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RB</w:t>
            </w:r>
          </w:p>
        </w:tc>
        <w:tc>
          <w:tcPr>
            <w:tcW w:w="4570" w:type="dxa"/>
            <w:shd w:val="clear" w:color="auto" w:fill="FFFFCC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1674" w:type="dxa"/>
            <w:shd w:val="clear" w:color="auto" w:fill="FFFFCC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>PLAN 2020.</w:t>
            </w:r>
          </w:p>
        </w:tc>
        <w:tc>
          <w:tcPr>
            <w:tcW w:w="1836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>PROJEKCIJA 2021.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ind w:right="-648"/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PROJEKCIJA </w:t>
            </w:r>
          </w:p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ind w:right="-648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2022.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PRIHODI POSLOVANJA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112.545.784,00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132.494.530,00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118.487.530,00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PRIHODI OD PRODAJE NEFINANCIJSKE IMOVINE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845.000,00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835.000,00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835.000,00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570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UKUPNI PRIHODI</w:t>
            </w:r>
          </w:p>
        </w:tc>
        <w:tc>
          <w:tcPr>
            <w:tcW w:w="1674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113.390.784,00</w:t>
            </w:r>
          </w:p>
        </w:tc>
        <w:tc>
          <w:tcPr>
            <w:tcW w:w="1836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133.329.530,00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119.322.530,00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RASHODI POSLOVANJA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70.978.530,00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63.944.530,00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62.547.530,00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RASHODI ZA NABAVU NEFINANCIJSKE IMOVINE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54.012.254,00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68.925.000,00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55.405.000,00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4570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UKUPNI RASHODI</w:t>
            </w:r>
          </w:p>
        </w:tc>
        <w:tc>
          <w:tcPr>
            <w:tcW w:w="1674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124.990.784,00</w:t>
            </w:r>
          </w:p>
        </w:tc>
        <w:tc>
          <w:tcPr>
            <w:tcW w:w="1836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132.869.530,00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117.952.530,00</w:t>
            </w:r>
          </w:p>
        </w:tc>
      </w:tr>
      <w:tr w:rsidR="007F51F8" w:rsidRPr="00C07A4A" w:rsidTr="007F51F8">
        <w:trPr>
          <w:trHeight w:val="340"/>
          <w:jc w:val="center"/>
        </w:trPr>
        <w:tc>
          <w:tcPr>
            <w:tcW w:w="562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4570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RAZLIKA - VIŠAK/MANJAK</w:t>
            </w:r>
          </w:p>
        </w:tc>
        <w:tc>
          <w:tcPr>
            <w:tcW w:w="1674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-11.600.000,00</w:t>
            </w:r>
          </w:p>
        </w:tc>
        <w:tc>
          <w:tcPr>
            <w:tcW w:w="1836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460.000,00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1.370.000,00</w:t>
            </w:r>
          </w:p>
        </w:tc>
      </w:tr>
    </w:tbl>
    <w:p w:rsidR="007F51F8" w:rsidRDefault="007F51F8" w:rsidP="007F51F8">
      <w:pPr>
        <w:pStyle w:val="Odlomakpopisa1"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7F51F8" w:rsidRDefault="007F51F8" w:rsidP="007F51F8">
      <w:pPr>
        <w:pStyle w:val="Odlomakpopisa1"/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7F51F8" w:rsidRPr="007F51F8" w:rsidRDefault="007F51F8" w:rsidP="007F51F8">
      <w:pPr>
        <w:pStyle w:val="Odlomakpopisa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  <w:r w:rsidRPr="007F51F8">
        <w:rPr>
          <w:rFonts w:asciiTheme="minorHAnsi" w:hAnsiTheme="minorHAnsi" w:cstheme="minorHAnsi"/>
          <w:b/>
          <w:bCs/>
        </w:rPr>
        <w:t>RAČUN FINANCIRANJA</w:t>
      </w:r>
    </w:p>
    <w:p w:rsidR="007F51F8" w:rsidRPr="007B248E" w:rsidRDefault="007F51F8" w:rsidP="007F51F8">
      <w:pPr>
        <w:widowControl w:val="0"/>
        <w:autoSpaceDE w:val="0"/>
        <w:adjustRightInd w:val="0"/>
        <w:ind w:left="360"/>
        <w:rPr>
          <w:rFonts w:ascii="Arial" w:hAnsi="Arial" w:cs="Arial"/>
          <w:b/>
          <w:bCs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1E0" w:firstRow="1" w:lastRow="1" w:firstColumn="1" w:lastColumn="1" w:noHBand="0" w:noVBand="0"/>
      </w:tblPr>
      <w:tblGrid>
        <w:gridCol w:w="505"/>
        <w:gridCol w:w="4562"/>
        <w:gridCol w:w="1620"/>
        <w:gridCol w:w="1620"/>
        <w:gridCol w:w="1620"/>
      </w:tblGrid>
      <w:tr w:rsidR="007F51F8" w:rsidRPr="007B248E" w:rsidTr="007F51F8">
        <w:trPr>
          <w:trHeight w:val="237"/>
          <w:jc w:val="center"/>
        </w:trPr>
        <w:tc>
          <w:tcPr>
            <w:tcW w:w="505" w:type="dxa"/>
            <w:shd w:val="clear" w:color="auto" w:fill="FFFFCC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RB</w:t>
            </w:r>
          </w:p>
        </w:tc>
        <w:tc>
          <w:tcPr>
            <w:tcW w:w="4562" w:type="dxa"/>
            <w:shd w:val="clear" w:color="auto" w:fill="FFFFCC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>PLAN 2020.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>PROJEKCIJA 2021.</w:t>
            </w:r>
          </w:p>
        </w:tc>
        <w:tc>
          <w:tcPr>
            <w:tcW w:w="1620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ind w:right="-648"/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PROJEKCIJA </w:t>
            </w:r>
          </w:p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ind w:right="-648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2022.</w:t>
            </w:r>
          </w:p>
        </w:tc>
      </w:tr>
      <w:tr w:rsidR="007F51F8" w:rsidRPr="007B248E" w:rsidTr="007F51F8">
        <w:trPr>
          <w:trHeight w:val="5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62" w:type="dxa"/>
            <w:shd w:val="clear" w:color="auto" w:fill="auto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PRIMICI OD FINANCIJSKE IMOVINE I ZADUŽIVANJA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6.350.000,00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</w:tr>
      <w:tr w:rsidR="007F51F8" w:rsidRPr="007B248E" w:rsidTr="007F51F8">
        <w:trPr>
          <w:trHeight w:val="418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62" w:type="dxa"/>
            <w:shd w:val="clear" w:color="auto" w:fill="auto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IZDACI ZA FINANCIJSKU IMOVINU I OTPLATE ZAJMA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460.000,00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1.370.000,00</w:t>
            </w:r>
          </w:p>
        </w:tc>
      </w:tr>
      <w:tr w:rsidR="007F51F8" w:rsidRPr="007B248E" w:rsidTr="007F51F8">
        <w:trPr>
          <w:trHeight w:val="220"/>
          <w:jc w:val="center"/>
        </w:trPr>
        <w:tc>
          <w:tcPr>
            <w:tcW w:w="505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4562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widowControl w:val="0"/>
              <w:autoSpaceDE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NETO FINANCIRANJE</w:t>
            </w:r>
          </w:p>
        </w:tc>
        <w:tc>
          <w:tcPr>
            <w:tcW w:w="1620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6.350.000,00</w:t>
            </w:r>
          </w:p>
        </w:tc>
        <w:tc>
          <w:tcPr>
            <w:tcW w:w="1620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-460.000,00</w:t>
            </w:r>
          </w:p>
        </w:tc>
        <w:tc>
          <w:tcPr>
            <w:tcW w:w="1620" w:type="dxa"/>
            <w:shd w:val="clear" w:color="auto" w:fill="DEEAF6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-1.370.000,00</w:t>
            </w:r>
          </w:p>
        </w:tc>
      </w:tr>
    </w:tbl>
    <w:p w:rsidR="007F51F8" w:rsidRDefault="007F51F8" w:rsidP="007F51F8">
      <w:pPr>
        <w:pStyle w:val="Odlomakpopisa1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F51F8" w:rsidRDefault="007F51F8" w:rsidP="007F51F8">
      <w:pPr>
        <w:pStyle w:val="Odlomakpopisa1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F51F8" w:rsidRDefault="007F51F8" w:rsidP="007F51F8">
      <w:pPr>
        <w:pStyle w:val="Odlomakpopisa1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7F51F8" w:rsidRDefault="007F51F8" w:rsidP="007F51F8">
      <w:pPr>
        <w:pStyle w:val="Odlomakpopisa1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</w:rPr>
      </w:pPr>
    </w:p>
    <w:p w:rsidR="007F51F8" w:rsidRPr="006C13D0" w:rsidRDefault="007F51F8" w:rsidP="007F51F8">
      <w:pPr>
        <w:pStyle w:val="Odlomakpopisa1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1E0" w:firstRow="1" w:lastRow="1" w:firstColumn="1" w:lastColumn="1" w:noHBand="0" w:noVBand="0"/>
      </w:tblPr>
      <w:tblGrid>
        <w:gridCol w:w="505"/>
        <w:gridCol w:w="4600"/>
        <w:gridCol w:w="1560"/>
        <w:gridCol w:w="1559"/>
        <w:gridCol w:w="1703"/>
      </w:tblGrid>
      <w:tr w:rsidR="007F51F8" w:rsidRPr="006C13D0" w:rsidTr="001B5F82">
        <w:trPr>
          <w:trHeight w:val="340"/>
          <w:jc w:val="center"/>
        </w:trPr>
        <w:tc>
          <w:tcPr>
            <w:tcW w:w="992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51F8" w:rsidRDefault="007F51F8" w:rsidP="001B5F82">
            <w:pPr>
              <w:rPr>
                <w:b/>
              </w:rPr>
            </w:pPr>
            <w:r w:rsidRPr="006C13D0">
              <w:rPr>
                <w:b/>
              </w:rPr>
              <w:lastRenderedPageBreak/>
              <w:t>C. RASPOLOŽIVA SREDSTVA IZ PRETHODNIH GODINA</w:t>
            </w:r>
          </w:p>
          <w:p w:rsidR="007F51F8" w:rsidRPr="006C13D0" w:rsidRDefault="007F51F8" w:rsidP="001B5F82">
            <w:pPr>
              <w:rPr>
                <w:b/>
              </w:rPr>
            </w:pPr>
          </w:p>
        </w:tc>
      </w:tr>
      <w:tr w:rsidR="007F51F8" w:rsidRPr="007B248E" w:rsidTr="001B5F82">
        <w:trPr>
          <w:trHeight w:val="340"/>
          <w:jc w:val="center"/>
        </w:trPr>
        <w:tc>
          <w:tcPr>
            <w:tcW w:w="505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RB</w:t>
            </w:r>
          </w:p>
        </w:tc>
        <w:tc>
          <w:tcPr>
            <w:tcW w:w="4600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1560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>PLAN 2020.</w:t>
            </w:r>
          </w:p>
        </w:tc>
        <w:tc>
          <w:tcPr>
            <w:tcW w:w="1559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>PROJEKCIJA 2021.</w:t>
            </w:r>
          </w:p>
        </w:tc>
        <w:tc>
          <w:tcPr>
            <w:tcW w:w="1703" w:type="dxa"/>
            <w:shd w:val="clear" w:color="auto" w:fill="FFFFCC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ind w:right="-648"/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PROJEKCIJA </w:t>
            </w:r>
          </w:p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ind w:right="-648"/>
              <w:rPr>
                <w:rFonts w:asciiTheme="minorHAnsi" w:hAnsiTheme="minorHAnsi" w:cstheme="minorHAnsi"/>
                <w:b/>
              </w:rPr>
            </w:pP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Pr="007F51F8">
              <w:rPr>
                <w:rStyle w:val="Style12pt"/>
                <w:rFonts w:asciiTheme="minorHAnsi" w:hAnsiTheme="minorHAnsi" w:cstheme="minorHAnsi"/>
                <w:b/>
                <w:sz w:val="22"/>
                <w:szCs w:val="22"/>
              </w:rPr>
              <w:t xml:space="preserve">  2022.</w:t>
            </w:r>
          </w:p>
        </w:tc>
      </w:tr>
      <w:tr w:rsidR="007F51F8" w:rsidRPr="007B248E" w:rsidTr="0060220D">
        <w:trPr>
          <w:trHeight w:val="34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00" w:type="dxa"/>
            <w:shd w:val="clear" w:color="auto" w:fill="auto"/>
            <w:vAlign w:val="center"/>
          </w:tcPr>
          <w:p w:rsidR="007F51F8" w:rsidRPr="007F51F8" w:rsidRDefault="007F51F8" w:rsidP="007F51F8">
            <w:pPr>
              <w:widowControl w:val="0"/>
              <w:autoSpaceDE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UKUPAN DONOS VIŠKA/MANJKA IZ PRETHODNE/IH GODINA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5.250.000,00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</w:tr>
      <w:tr w:rsidR="007F51F8" w:rsidRPr="007B248E" w:rsidTr="0060220D">
        <w:trPr>
          <w:trHeight w:val="340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VIŠAK/MANJAK IZ PRETHODNE/IH GODINA KOJI ĆE SE RASPOREDITI/POKRITI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5.250.000,00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F51F8">
              <w:rPr>
                <w:rFonts w:asciiTheme="minorHAnsi" w:hAnsiTheme="minorHAnsi" w:cstheme="minorHAnsi"/>
              </w:rPr>
              <w:t>0,00</w:t>
            </w:r>
          </w:p>
        </w:tc>
      </w:tr>
      <w:tr w:rsidR="007F51F8" w:rsidRPr="007B248E" w:rsidTr="001B5F82">
        <w:trPr>
          <w:trHeight w:val="340"/>
          <w:jc w:val="center"/>
        </w:trPr>
        <w:tc>
          <w:tcPr>
            <w:tcW w:w="992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F51F8" w:rsidRPr="007F51F8" w:rsidRDefault="007F51F8" w:rsidP="001B5F8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7F51F8" w:rsidRPr="007B248E" w:rsidTr="001B5F82">
        <w:trPr>
          <w:trHeight w:val="340"/>
          <w:jc w:val="center"/>
        </w:trPr>
        <w:tc>
          <w:tcPr>
            <w:tcW w:w="5105" w:type="dxa"/>
            <w:gridSpan w:val="2"/>
            <w:shd w:val="clear" w:color="auto" w:fill="DEEAF6"/>
            <w:vAlign w:val="center"/>
          </w:tcPr>
          <w:p w:rsidR="007F51F8" w:rsidRPr="007F51F8" w:rsidRDefault="007F51F8" w:rsidP="007F51F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VIŠAK/MANJAK + NETO FINANCIRANJE + RASPOLOŽIVA SREDSTVA IZ PRETHODNIH GODINA</w:t>
            </w:r>
          </w:p>
        </w:tc>
        <w:tc>
          <w:tcPr>
            <w:tcW w:w="1560" w:type="dxa"/>
            <w:shd w:val="clear" w:color="auto" w:fill="DEEAF6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0,00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0,00</w:t>
            </w:r>
          </w:p>
        </w:tc>
        <w:tc>
          <w:tcPr>
            <w:tcW w:w="1703" w:type="dxa"/>
            <w:shd w:val="clear" w:color="auto" w:fill="DEEAF6"/>
            <w:vAlign w:val="center"/>
          </w:tcPr>
          <w:p w:rsidR="007F51F8" w:rsidRPr="007F51F8" w:rsidRDefault="007F51F8" w:rsidP="007F51F8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F51F8">
              <w:rPr>
                <w:rFonts w:asciiTheme="minorHAnsi" w:hAnsiTheme="minorHAnsi" w:cstheme="minorHAnsi"/>
                <w:b/>
              </w:rPr>
              <w:t>0,00</w:t>
            </w:r>
          </w:p>
        </w:tc>
      </w:tr>
    </w:tbl>
    <w:p w:rsidR="00AB39EE" w:rsidRPr="008D7E64" w:rsidRDefault="00AB39EE" w:rsidP="00AB39EE">
      <w:pPr>
        <w:rPr>
          <w:rFonts w:ascii="Times New Roman" w:hAnsi="Times New Roman"/>
          <w:b/>
        </w:rPr>
      </w:pPr>
    </w:p>
    <w:p w:rsidR="00500A7B" w:rsidRPr="008D7E64" w:rsidRDefault="00500A7B" w:rsidP="00500A7B">
      <w:pPr>
        <w:pStyle w:val="Bezproreda"/>
        <w:rPr>
          <w:color w:val="000000" w:themeColor="text1"/>
          <w:sz w:val="22"/>
        </w:rPr>
      </w:pPr>
      <w:r w:rsidRPr="008D7E64">
        <w:rPr>
          <w:color w:val="000000" w:themeColor="text1"/>
          <w:sz w:val="22"/>
        </w:rPr>
        <w:tab/>
      </w:r>
    </w:p>
    <w:p w:rsidR="00500A7B" w:rsidRPr="008D7E64" w:rsidRDefault="00500A7B" w:rsidP="00500A7B">
      <w:pPr>
        <w:pStyle w:val="Bezproreda"/>
        <w:spacing w:after="240"/>
        <w:jc w:val="center"/>
        <w:rPr>
          <w:b/>
          <w:color w:val="000000" w:themeColor="text1"/>
          <w:sz w:val="22"/>
        </w:rPr>
      </w:pPr>
      <w:r w:rsidRPr="008D7E64">
        <w:rPr>
          <w:b/>
          <w:color w:val="000000" w:themeColor="text1"/>
          <w:sz w:val="22"/>
        </w:rPr>
        <w:t>Članak 2.</w:t>
      </w:r>
    </w:p>
    <w:p w:rsidR="00E50041" w:rsidRPr="008D7E64" w:rsidRDefault="00AB39EE" w:rsidP="00AB39EE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U proračunsku pričuvu Grada Trogira izdvaja se iznos od  300.000 kuna.</w:t>
      </w:r>
    </w:p>
    <w:p w:rsidR="00AB39EE" w:rsidRDefault="00AB39EE" w:rsidP="00500A7B">
      <w:pPr>
        <w:pStyle w:val="Bezproreda"/>
        <w:rPr>
          <w:color w:val="000000"/>
          <w:sz w:val="22"/>
        </w:rPr>
      </w:pPr>
    </w:p>
    <w:p w:rsidR="002C4BB3" w:rsidRPr="008D7E64" w:rsidRDefault="002C4BB3" w:rsidP="00500A7B">
      <w:pPr>
        <w:pStyle w:val="Bezproreda"/>
        <w:rPr>
          <w:color w:val="000000" w:themeColor="text1"/>
          <w:sz w:val="22"/>
        </w:rPr>
      </w:pPr>
    </w:p>
    <w:p w:rsidR="00AB39EE" w:rsidRPr="008D7E64" w:rsidRDefault="00AB39EE" w:rsidP="00AB39EE">
      <w:pPr>
        <w:ind w:left="360"/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I. OPĆI DIO PRORAČUNA</w:t>
      </w:r>
    </w:p>
    <w:p w:rsidR="00AB39EE" w:rsidRPr="008D7E64" w:rsidRDefault="00AB39EE" w:rsidP="00AB39EE">
      <w:pPr>
        <w:rPr>
          <w:rFonts w:ascii="Times New Roman" w:hAnsi="Times New Roman"/>
          <w:b/>
        </w:rPr>
      </w:pPr>
    </w:p>
    <w:p w:rsidR="00AB39EE" w:rsidRPr="002C4BB3" w:rsidRDefault="00AB39EE" w:rsidP="002C4BB3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3.</w:t>
      </w:r>
    </w:p>
    <w:p w:rsidR="00AB39EE" w:rsidRPr="008D7E64" w:rsidRDefault="00AB39EE" w:rsidP="00AB39EE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Svi prihodi po izvorima i vrstama prihoda i rashoda po osnovnim namjenama iskazuju se u Općem dijelu proračuna ( prilog: Opći dio proračuna ).</w:t>
      </w:r>
    </w:p>
    <w:p w:rsidR="00AB39EE" w:rsidRPr="008D7E64" w:rsidRDefault="00AB39EE" w:rsidP="00AB39EE">
      <w:pPr>
        <w:jc w:val="center"/>
        <w:rPr>
          <w:rFonts w:ascii="Times New Roman" w:hAnsi="Times New Roman"/>
          <w:b/>
        </w:rPr>
      </w:pPr>
    </w:p>
    <w:p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4.</w:t>
      </w:r>
    </w:p>
    <w:p w:rsidR="00AB39EE" w:rsidRPr="008D7E64" w:rsidRDefault="00AB39EE" w:rsidP="00AB39EE">
      <w:pPr>
        <w:rPr>
          <w:rFonts w:ascii="Times New Roman" w:hAnsi="Times New Roman"/>
        </w:rPr>
      </w:pPr>
    </w:p>
    <w:p w:rsidR="00AB39EE" w:rsidRPr="008D7E64" w:rsidRDefault="00AB39EE" w:rsidP="00AB39EE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>Prihodi i rashodi te primici i izdaci po ekonomskoj klasifikaciji utvrđuju se u Računu prihoda i rashoda i Računu zaduživanja kako slijedi.</w:t>
      </w:r>
    </w:p>
    <w:p w:rsidR="00AB39EE" w:rsidRPr="008D7E64" w:rsidRDefault="00AB39EE" w:rsidP="00AB39EE">
      <w:pPr>
        <w:rPr>
          <w:rFonts w:ascii="Times New Roman" w:hAnsi="Times New Roman"/>
        </w:rPr>
      </w:pPr>
    </w:p>
    <w:p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II. POSEBAN DIO PRORAČUNA</w:t>
      </w:r>
    </w:p>
    <w:p w:rsidR="00AB39EE" w:rsidRPr="008D7E64" w:rsidRDefault="00AB39EE" w:rsidP="00AB39EE">
      <w:pPr>
        <w:rPr>
          <w:rFonts w:ascii="Times New Roman" w:hAnsi="Times New Roman"/>
          <w:b/>
        </w:rPr>
      </w:pPr>
    </w:p>
    <w:p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5.</w:t>
      </w:r>
    </w:p>
    <w:p w:rsidR="00AB39EE" w:rsidRPr="008D7E64" w:rsidRDefault="00AB39EE" w:rsidP="00AB39EE">
      <w:pPr>
        <w:rPr>
          <w:rFonts w:ascii="Times New Roman" w:hAnsi="Times New Roman"/>
        </w:rPr>
      </w:pPr>
    </w:p>
    <w:p w:rsidR="002C4BB3" w:rsidRDefault="00AB39EE" w:rsidP="002C4BB3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 xml:space="preserve">Rashodi i izdaci Proračuna u svoti od </w:t>
      </w:r>
      <w:r w:rsidR="007F51F8">
        <w:rPr>
          <w:rFonts w:ascii="Times New Roman" w:hAnsi="Times New Roman"/>
        </w:rPr>
        <w:t xml:space="preserve">124.990.784 </w:t>
      </w:r>
      <w:r w:rsidRPr="008D7E64">
        <w:rPr>
          <w:rFonts w:ascii="Times New Roman" w:hAnsi="Times New Roman"/>
        </w:rPr>
        <w:t xml:space="preserve">kuna raspoređuju se po Upravnim odjelima, korisnicima, programima, aktivnostima i namjenama  u Posebnom dijelu proračuna ( prilog: Poseban dio proračuna). </w:t>
      </w:r>
    </w:p>
    <w:p w:rsidR="00AB39EE" w:rsidRDefault="00AB39EE" w:rsidP="002C4BB3">
      <w:pPr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 xml:space="preserve">                                    </w:t>
      </w:r>
    </w:p>
    <w:p w:rsidR="007F51F8" w:rsidRDefault="007F51F8" w:rsidP="002C4BB3">
      <w:pPr>
        <w:rPr>
          <w:rFonts w:ascii="Times New Roman" w:hAnsi="Times New Roman"/>
          <w:b/>
        </w:rPr>
      </w:pPr>
    </w:p>
    <w:p w:rsidR="007F51F8" w:rsidRDefault="007F51F8" w:rsidP="002C4BB3">
      <w:pPr>
        <w:rPr>
          <w:rFonts w:ascii="Times New Roman" w:hAnsi="Times New Roman"/>
          <w:b/>
        </w:rPr>
      </w:pPr>
    </w:p>
    <w:p w:rsidR="007F51F8" w:rsidRDefault="007F51F8" w:rsidP="002C4BB3">
      <w:pPr>
        <w:rPr>
          <w:rFonts w:ascii="Times New Roman" w:hAnsi="Times New Roman"/>
          <w:b/>
        </w:rPr>
      </w:pPr>
    </w:p>
    <w:p w:rsidR="007F51F8" w:rsidRDefault="007F51F8" w:rsidP="002C4BB3">
      <w:pPr>
        <w:rPr>
          <w:rFonts w:ascii="Times New Roman" w:hAnsi="Times New Roman"/>
          <w:b/>
        </w:rPr>
      </w:pPr>
    </w:p>
    <w:p w:rsidR="007F51F8" w:rsidRPr="002C4BB3" w:rsidRDefault="007F51F8" w:rsidP="002C4BB3">
      <w:pPr>
        <w:rPr>
          <w:rFonts w:ascii="Times New Roman" w:hAnsi="Times New Roman"/>
        </w:rPr>
      </w:pPr>
    </w:p>
    <w:p w:rsidR="007F51F8" w:rsidRDefault="00AB39EE" w:rsidP="007F51F8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lastRenderedPageBreak/>
        <w:t>III. PRIJELAZNE I ZAVRŠNE ODREDBE</w:t>
      </w:r>
    </w:p>
    <w:p w:rsidR="007F51F8" w:rsidRPr="008D7E64" w:rsidRDefault="007F51F8" w:rsidP="00AB39EE">
      <w:pPr>
        <w:rPr>
          <w:rFonts w:ascii="Times New Roman" w:hAnsi="Times New Roman"/>
          <w:b/>
        </w:rPr>
      </w:pPr>
    </w:p>
    <w:p w:rsidR="00AB39EE" w:rsidRPr="008D7E64" w:rsidRDefault="00AB39EE" w:rsidP="00AB39EE">
      <w:pPr>
        <w:jc w:val="center"/>
        <w:rPr>
          <w:rFonts w:ascii="Times New Roman" w:hAnsi="Times New Roman"/>
          <w:b/>
        </w:rPr>
      </w:pPr>
      <w:r w:rsidRPr="008D7E64">
        <w:rPr>
          <w:rFonts w:ascii="Times New Roman" w:hAnsi="Times New Roman"/>
          <w:b/>
        </w:rPr>
        <w:t>Članak 6.</w:t>
      </w:r>
    </w:p>
    <w:p w:rsidR="00AB39EE" w:rsidRPr="008D7E64" w:rsidRDefault="00AB39EE" w:rsidP="00AB39EE">
      <w:pPr>
        <w:rPr>
          <w:rFonts w:ascii="Times New Roman" w:hAnsi="Times New Roman"/>
        </w:rPr>
      </w:pPr>
    </w:p>
    <w:p w:rsidR="00AB39EE" w:rsidRPr="008D7E64" w:rsidRDefault="00AB39EE" w:rsidP="007F51F8">
      <w:pPr>
        <w:rPr>
          <w:rFonts w:ascii="Times New Roman" w:hAnsi="Times New Roman"/>
        </w:rPr>
      </w:pPr>
      <w:r w:rsidRPr="008D7E64">
        <w:rPr>
          <w:rFonts w:ascii="Times New Roman" w:hAnsi="Times New Roman"/>
        </w:rPr>
        <w:t xml:space="preserve">Ovaj Proračun objavit će se u «Službenom glasniku Grada Trogira», a </w:t>
      </w:r>
      <w:r w:rsidR="007F51F8">
        <w:rPr>
          <w:rFonts w:ascii="Times New Roman" w:hAnsi="Times New Roman"/>
        </w:rPr>
        <w:t>stupa na snagu 1. siječnja 2020.</w:t>
      </w:r>
      <w:r w:rsidRPr="008D7E64">
        <w:rPr>
          <w:rFonts w:ascii="Times New Roman" w:hAnsi="Times New Roman"/>
        </w:rPr>
        <w:t xml:space="preserve"> godine.</w:t>
      </w:r>
    </w:p>
    <w:p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:rsidR="00AB39EE" w:rsidRPr="008D7E64" w:rsidRDefault="00AB39EE" w:rsidP="00500A7B">
      <w:pPr>
        <w:pStyle w:val="Bezproreda"/>
        <w:rPr>
          <w:color w:val="000000" w:themeColor="text1"/>
          <w:sz w:val="22"/>
        </w:rPr>
      </w:pPr>
    </w:p>
    <w:p w:rsidR="00500A7B" w:rsidRPr="008D7E64" w:rsidRDefault="00500A7B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  <w:bookmarkStart w:id="4" w:name="_Hlk505148866"/>
      <w:r w:rsidRPr="008D7E64">
        <w:rPr>
          <w:rFonts w:ascii="Times New Roman" w:eastAsia="Times New Roman" w:hAnsi="Times New Roman"/>
          <w:color w:val="000000" w:themeColor="text1"/>
        </w:rPr>
        <w:t xml:space="preserve">KLASA: </w:t>
      </w:r>
    </w:p>
    <w:p w:rsidR="00500A7B" w:rsidRPr="008D7E64" w:rsidRDefault="00500A7B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  <w:r w:rsidRPr="008D7E64">
        <w:rPr>
          <w:rFonts w:ascii="Times New Roman" w:eastAsia="Times New Roman" w:hAnsi="Times New Roman"/>
          <w:color w:val="000000" w:themeColor="text1"/>
        </w:rPr>
        <w:t xml:space="preserve">URBROJ: </w:t>
      </w:r>
    </w:p>
    <w:p w:rsidR="00500A7B" w:rsidRPr="008D7E64" w:rsidRDefault="007F51F8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Trogir, …………... 2019</w:t>
      </w:r>
      <w:r w:rsidR="00500A7B" w:rsidRPr="008D7E64">
        <w:rPr>
          <w:rFonts w:ascii="Times New Roman" w:eastAsia="Times New Roman" w:hAnsi="Times New Roman"/>
          <w:color w:val="000000" w:themeColor="text1"/>
        </w:rPr>
        <w:t>. godine</w:t>
      </w:r>
    </w:p>
    <w:p w:rsidR="00EB24F6" w:rsidRPr="008D7E64" w:rsidRDefault="00EB24F6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Pr="008D7E64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Pr="008D7E64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Pr="008D7E64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bookmarkEnd w:id="4"/>
    <w:p w:rsidR="00500A7B" w:rsidRPr="008D7E64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color w:val="000000" w:themeColor="text1"/>
        </w:rPr>
      </w:pPr>
      <w:r w:rsidRPr="008D7E64">
        <w:rPr>
          <w:rFonts w:ascii="Times New Roman" w:eastAsia="Times New Roman" w:hAnsi="Times New Roman"/>
          <w:color w:val="000000" w:themeColor="text1"/>
        </w:rPr>
        <w:t>PREDSJEDNIK GRADSKOG  VIJEĆA</w:t>
      </w:r>
    </w:p>
    <w:p w:rsidR="00500A7B" w:rsidRPr="008D7E64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bCs/>
          <w:color w:val="000000" w:themeColor="text1"/>
        </w:rPr>
      </w:pPr>
      <w:r w:rsidRPr="008D7E64">
        <w:rPr>
          <w:rFonts w:ascii="Times New Roman" w:eastAsia="Times New Roman" w:hAnsi="Times New Roman"/>
          <w:bCs/>
          <w:color w:val="000000" w:themeColor="text1"/>
        </w:rPr>
        <w:t xml:space="preserve">Ante </w:t>
      </w:r>
      <w:proofErr w:type="spellStart"/>
      <w:r w:rsidRPr="008D7E64">
        <w:rPr>
          <w:rFonts w:ascii="Times New Roman" w:eastAsia="Times New Roman" w:hAnsi="Times New Roman"/>
          <w:bCs/>
          <w:color w:val="000000" w:themeColor="text1"/>
        </w:rPr>
        <w:t>Piteša</w:t>
      </w:r>
      <w:proofErr w:type="spellEnd"/>
      <w:r w:rsidRPr="008D7E64">
        <w:rPr>
          <w:rFonts w:ascii="Times New Roman" w:eastAsia="Times New Roman" w:hAnsi="Times New Roman"/>
          <w:bCs/>
          <w:color w:val="000000" w:themeColor="text1"/>
        </w:rPr>
        <w:t>, ing.</w:t>
      </w:r>
    </w:p>
    <w:p w:rsidR="00500A7B" w:rsidRPr="008D7E64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b/>
          <w:color w:val="000000" w:themeColor="text1"/>
        </w:rPr>
      </w:pPr>
    </w:p>
    <w:p w:rsidR="00EA0BBC" w:rsidRPr="008D7E64" w:rsidRDefault="00500A7B" w:rsidP="00AB39EE">
      <w:pPr>
        <w:spacing w:after="0"/>
        <w:ind w:left="3540" w:firstLine="709"/>
        <w:jc w:val="center"/>
        <w:rPr>
          <w:rFonts w:ascii="Times New Roman" w:eastAsia="Times New Roman" w:hAnsi="Times New Roman"/>
          <w:color w:val="000000" w:themeColor="text1"/>
        </w:rPr>
      </w:pPr>
      <w:bookmarkStart w:id="5" w:name="_Hlk505148594"/>
      <w:r w:rsidRPr="008D7E64">
        <w:rPr>
          <w:rFonts w:ascii="Times New Roman" w:eastAsia="Times New Roman" w:hAnsi="Times New Roman"/>
          <w:color w:val="000000" w:themeColor="text1"/>
        </w:rPr>
        <w:t>……………………</w:t>
      </w:r>
      <w:bookmarkEnd w:id="5"/>
    </w:p>
    <w:p w:rsidR="008D7E64" w:rsidRDefault="008D7E64" w:rsidP="00DD4C42">
      <w:pPr>
        <w:jc w:val="center"/>
        <w:rPr>
          <w:rFonts w:ascii="Times New Roman" w:hAnsi="Times New Roman"/>
          <w:b/>
        </w:rPr>
      </w:pPr>
    </w:p>
    <w:p w:rsidR="002C4BB3" w:rsidRDefault="002C4BB3" w:rsidP="00DD4C42">
      <w:pPr>
        <w:jc w:val="center"/>
        <w:rPr>
          <w:rFonts w:ascii="Times New Roman" w:hAnsi="Times New Roman"/>
          <w:b/>
        </w:rPr>
      </w:pPr>
    </w:p>
    <w:p w:rsidR="002C4BB3" w:rsidRDefault="002C4BB3" w:rsidP="00DD4C42">
      <w:pPr>
        <w:jc w:val="center"/>
        <w:rPr>
          <w:rFonts w:ascii="Times New Roman" w:hAnsi="Times New Roman"/>
          <w:b/>
        </w:rPr>
      </w:pPr>
    </w:p>
    <w:p w:rsidR="002C4BB3" w:rsidRDefault="002C4BB3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7F51F8">
      <w:pPr>
        <w:rPr>
          <w:rFonts w:ascii="Times New Roman" w:hAnsi="Times New Roman"/>
          <w:b/>
        </w:rPr>
      </w:pPr>
    </w:p>
    <w:p w:rsidR="007F51F8" w:rsidRDefault="007F51F8" w:rsidP="007F51F8">
      <w:pPr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7F51F8" w:rsidRDefault="007F51F8" w:rsidP="00DD4C42">
      <w:pPr>
        <w:jc w:val="center"/>
        <w:rPr>
          <w:rFonts w:ascii="Times New Roman" w:hAnsi="Times New Roman"/>
          <w:b/>
        </w:rPr>
      </w:pPr>
    </w:p>
    <w:p w:rsidR="002C4BB3" w:rsidRDefault="002C4BB3" w:rsidP="00DD4C42">
      <w:pPr>
        <w:jc w:val="center"/>
        <w:rPr>
          <w:rFonts w:ascii="Times New Roman" w:hAnsi="Times New Roman"/>
          <w:b/>
        </w:rPr>
      </w:pPr>
    </w:p>
    <w:p w:rsidR="00DD4C42" w:rsidRPr="00DD4C42" w:rsidRDefault="00DD4C42" w:rsidP="00DD4C42">
      <w:pPr>
        <w:jc w:val="center"/>
        <w:rPr>
          <w:rFonts w:ascii="Times New Roman" w:hAnsi="Times New Roman"/>
          <w:b/>
        </w:rPr>
      </w:pPr>
      <w:r w:rsidRPr="00DD4C42">
        <w:rPr>
          <w:rFonts w:ascii="Times New Roman" w:hAnsi="Times New Roman"/>
          <w:b/>
        </w:rPr>
        <w:lastRenderedPageBreak/>
        <w:t>OBRAZLOŽENJE</w:t>
      </w:r>
    </w:p>
    <w:p w:rsidR="00DD4C42" w:rsidRPr="00DD4C42" w:rsidRDefault="00DD4C42" w:rsidP="00DD4C42">
      <w:pPr>
        <w:jc w:val="center"/>
        <w:rPr>
          <w:rFonts w:ascii="Times New Roman" w:hAnsi="Times New Roman"/>
          <w:b/>
        </w:rPr>
      </w:pPr>
      <w:r w:rsidRPr="00DD4C42">
        <w:rPr>
          <w:rFonts w:ascii="Times New Roman" w:hAnsi="Times New Roman"/>
          <w:b/>
        </w:rPr>
        <w:t xml:space="preserve">UZ PRIJEDLOG PRORAČUNA GRADA TROGIRA </w:t>
      </w:r>
      <w:r w:rsidR="007F51F8">
        <w:rPr>
          <w:rFonts w:ascii="Times New Roman" w:hAnsi="Times New Roman"/>
          <w:b/>
        </w:rPr>
        <w:t>ZA 2020</w:t>
      </w:r>
      <w:r w:rsidRPr="00DD4C42">
        <w:rPr>
          <w:rFonts w:ascii="Times New Roman" w:hAnsi="Times New Roman"/>
          <w:b/>
        </w:rPr>
        <w:t>.G.</w:t>
      </w:r>
    </w:p>
    <w:p w:rsidR="00DD4C42" w:rsidRPr="00DD4C42" w:rsidRDefault="00DD4C42" w:rsidP="00DD4C42">
      <w:pPr>
        <w:jc w:val="center"/>
        <w:rPr>
          <w:rFonts w:ascii="Times New Roman" w:hAnsi="Times New Roman"/>
        </w:rPr>
      </w:pPr>
    </w:p>
    <w:p w:rsidR="00DD4C42" w:rsidRPr="00DD4C42" w:rsidRDefault="00DD4C42" w:rsidP="00DD4C42">
      <w:pPr>
        <w:jc w:val="center"/>
        <w:rPr>
          <w:rFonts w:ascii="Times New Roman" w:hAnsi="Times New Roman"/>
        </w:rPr>
      </w:pPr>
      <w:r w:rsidRPr="00DD4C42">
        <w:rPr>
          <w:rFonts w:ascii="Times New Roman" w:hAnsi="Times New Roman"/>
        </w:rPr>
        <w:t>UVOD</w:t>
      </w:r>
    </w:p>
    <w:p w:rsidR="00DD4C42" w:rsidRPr="00DD4C42" w:rsidRDefault="00DD4C42" w:rsidP="00DD4C42">
      <w:pPr>
        <w:rPr>
          <w:rFonts w:ascii="Times New Roman" w:hAnsi="Times New Roman"/>
        </w:rPr>
      </w:pP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U skladu s odredbama Zakona o proračunu, članak 39. Zakona o proračunu (Narodne novine br.87/08, 136/12 i 15/15), Pravilnika o proračunskim klasifikacijama (NN br.26/10 i 120/13), te Pravilnika o proračunskom računovodstvu i računskom planu (NN br.124/14, 115/15 i 87/16) sačinjen je prijedlog</w:t>
      </w:r>
      <w:r w:rsidR="00CD1E04">
        <w:rPr>
          <w:rFonts w:ascii="Times New Roman" w:hAnsi="Times New Roman"/>
        </w:rPr>
        <w:t xml:space="preserve"> Proračuna Grada Trogira za 2020.g. kao i projekcija za 2021. i 2022</w:t>
      </w:r>
      <w:r w:rsidRPr="00DD4C42">
        <w:rPr>
          <w:rFonts w:ascii="Times New Roman" w:hAnsi="Times New Roman"/>
        </w:rPr>
        <w:t>.g.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Zakon definira proračun kao akt JLPRS kojim se procjenjuju prihodi i primici, te rashodi i izdaci JLPRS za jednu godinu, te projekcija za slijedeće dvije godine, a donosi ga predstavničko tijelo  do kraja tekuće godine. Uz proračun za narednu godinu donosi se i Odluka o izvršavanju proračuna za tu godinu.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 xml:space="preserve">Temeljni okvir za izradu proračuna predstavljaju Upute Ministarstva financija za izradu proračuna i na temelju tih Uputa Grad je tj. </w:t>
      </w:r>
      <w:r w:rsidR="00632F8F">
        <w:rPr>
          <w:rFonts w:ascii="Times New Roman" w:hAnsi="Times New Roman"/>
        </w:rPr>
        <w:t>U.O. za financije, proračun i naplatu potraživanja</w:t>
      </w:r>
      <w:r w:rsidRPr="00DD4C42">
        <w:rPr>
          <w:rFonts w:ascii="Times New Roman" w:hAnsi="Times New Roman"/>
        </w:rPr>
        <w:t xml:space="preserve"> izradio Upute  za izradu proračuna</w:t>
      </w:r>
      <w:r w:rsidR="00CD1E04">
        <w:rPr>
          <w:rFonts w:ascii="Times New Roman" w:hAnsi="Times New Roman"/>
        </w:rPr>
        <w:t xml:space="preserve"> Grada Trogira za razdoblje 2020-2022</w:t>
      </w:r>
      <w:r w:rsidRPr="00DD4C42">
        <w:rPr>
          <w:rFonts w:ascii="Times New Roman" w:hAnsi="Times New Roman"/>
        </w:rPr>
        <w:t>.g. zajedno s obrascima za izradu strukturnih dijelova proračuna.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Navedene upute sadržavale su:</w:t>
      </w:r>
    </w:p>
    <w:p w:rsidR="00DD4C42" w:rsidRDefault="00DD4C42" w:rsidP="004C28EF">
      <w:pPr>
        <w:numPr>
          <w:ilvl w:val="0"/>
          <w:numId w:val="3"/>
        </w:numPr>
        <w:suppressAutoHyphens w:val="0"/>
        <w:autoSpaceDN/>
        <w:spacing w:after="0"/>
        <w:rPr>
          <w:rFonts w:ascii="Times New Roman" w:hAnsi="Times New Roman"/>
        </w:rPr>
      </w:pPr>
      <w:r w:rsidRPr="00DD4C42">
        <w:rPr>
          <w:rFonts w:ascii="Times New Roman" w:hAnsi="Times New Roman"/>
        </w:rPr>
        <w:t xml:space="preserve">Temeljne ekonomske pokazatelje </w:t>
      </w:r>
      <w:r w:rsidR="00AC7261">
        <w:rPr>
          <w:rFonts w:ascii="Times New Roman" w:hAnsi="Times New Roman"/>
        </w:rPr>
        <w:t>gospodarstva</w:t>
      </w:r>
    </w:p>
    <w:p w:rsidR="00AC7261" w:rsidRDefault="00AC7261" w:rsidP="004C28EF">
      <w:pPr>
        <w:numPr>
          <w:ilvl w:val="0"/>
          <w:numId w:val="3"/>
        </w:numPr>
        <w:suppressAutoHyphens w:val="0"/>
        <w:autoSpaceDN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Nova Uredba o sastavljanju i predaji Izjave o fiskalnoj odgovornosti i primjeni fiskalnih pravila</w:t>
      </w:r>
    </w:p>
    <w:p w:rsidR="00AC7261" w:rsidRDefault="00AC7261" w:rsidP="004C28EF">
      <w:pPr>
        <w:numPr>
          <w:ilvl w:val="0"/>
          <w:numId w:val="3"/>
        </w:numPr>
        <w:suppressAutoHyphens w:val="0"/>
        <w:autoSpaceDN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Metodologija izrade proračuna i financijskih planova upravnih tijela i proračunskih korisnika za razdoblje 2020.-2022. godine</w:t>
      </w:r>
    </w:p>
    <w:p w:rsidR="00AC7261" w:rsidRDefault="00AC7261" w:rsidP="004C28EF">
      <w:pPr>
        <w:numPr>
          <w:ilvl w:val="0"/>
          <w:numId w:val="3"/>
        </w:numPr>
        <w:suppressAutoHyphens w:val="0"/>
        <w:autoSpaceDN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Planiranje rashoda proračunskih korisnika u sklopu decentraliziranih funkcija</w:t>
      </w:r>
    </w:p>
    <w:p w:rsidR="00AC7261" w:rsidRPr="004C28EF" w:rsidRDefault="00AC7261" w:rsidP="004C28EF">
      <w:pPr>
        <w:numPr>
          <w:ilvl w:val="0"/>
          <w:numId w:val="3"/>
        </w:numPr>
        <w:suppressAutoHyphens w:val="0"/>
        <w:autoSpaceDN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Okvirni prijedlog visine financijskog plana korisnika</w:t>
      </w:r>
    </w:p>
    <w:p w:rsidR="004C28EF" w:rsidRPr="004C28EF" w:rsidRDefault="004C28EF" w:rsidP="004C28EF">
      <w:pPr>
        <w:suppressAutoHyphens w:val="0"/>
        <w:autoSpaceDN/>
        <w:spacing w:after="0"/>
        <w:ind w:left="360"/>
        <w:rPr>
          <w:rFonts w:ascii="Times New Roman" w:hAnsi="Times New Roman"/>
        </w:rPr>
      </w:pPr>
    </w:p>
    <w:p w:rsidR="00DD4C42" w:rsidRPr="004C28EF" w:rsidRDefault="004C28EF" w:rsidP="00DD4C42">
      <w:pPr>
        <w:rPr>
          <w:rFonts w:ascii="Times New Roman" w:hAnsi="Times New Roman"/>
        </w:rPr>
      </w:pPr>
      <w:r w:rsidRPr="004C28EF">
        <w:rPr>
          <w:rFonts w:ascii="Times New Roman" w:hAnsi="Times New Roman"/>
        </w:rPr>
        <w:t xml:space="preserve">U </w:t>
      </w:r>
      <w:r w:rsidR="00DD4C42" w:rsidRPr="004C28EF">
        <w:rPr>
          <w:rFonts w:ascii="Times New Roman" w:hAnsi="Times New Roman"/>
        </w:rPr>
        <w:t>Proračunu</w:t>
      </w:r>
      <w:r w:rsidR="00CD1E04">
        <w:rPr>
          <w:rFonts w:ascii="Times New Roman" w:hAnsi="Times New Roman"/>
        </w:rPr>
        <w:t xml:space="preserve"> Grada Trogira za razdoblje 2020.-2022</w:t>
      </w:r>
      <w:r w:rsidR="00DD4C42" w:rsidRPr="004C28EF">
        <w:rPr>
          <w:rFonts w:ascii="Times New Roman" w:hAnsi="Times New Roman"/>
        </w:rPr>
        <w:t>.g., sukladno zakonskim izmjenama, uključeni su vlastiti i namjenski prihodi i primici proračunskih korisnika (to su: Dječji vrti</w:t>
      </w:r>
      <w:r w:rsidR="00CD1E04">
        <w:rPr>
          <w:rFonts w:ascii="Times New Roman" w:hAnsi="Times New Roman"/>
        </w:rPr>
        <w:t xml:space="preserve">ć Trogir, Muzej Grada Trogira, </w:t>
      </w:r>
      <w:r w:rsidR="00DD4C42" w:rsidRPr="004C28EF">
        <w:rPr>
          <w:rFonts w:ascii="Times New Roman" w:hAnsi="Times New Roman"/>
        </w:rPr>
        <w:t>Gradska knjižnica Trogir</w:t>
      </w:r>
      <w:r w:rsidR="00CD1E04">
        <w:rPr>
          <w:rFonts w:ascii="Times New Roman" w:hAnsi="Times New Roman"/>
        </w:rPr>
        <w:t>, Športski objekti Trogir i Javna vatrogasna postrojba Trogir</w:t>
      </w:r>
      <w:r w:rsidR="00DD4C42" w:rsidRPr="004C28EF">
        <w:rPr>
          <w:rFonts w:ascii="Times New Roman" w:hAnsi="Times New Roman"/>
        </w:rPr>
        <w:t xml:space="preserve">) koji se Odlukom o izvršavanju proračuna, uplaćuju na njihove žiro račune, te rashodi i izdaci proračunskih korisnika koji se financiraju iz tih prihoda.  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Proračun se sastoji od općeg i posebnog dijela te plana razvojnih programa.</w:t>
      </w:r>
    </w:p>
    <w:p w:rsidR="00632F8F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 xml:space="preserve">Opći dio proračuna sastoji se od računa prihoda i rashoda i Računa financiranja.                   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U Računu prihoda i rashoda planirani prihodi i primici iskazani su po prirodnim vrstama i izvorima financiranja, a rashodi i izdaci po ekonomskoj namjeni kojoj služe sukladno Računskom planu proračuna.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U Računu financiranja iskazuju se primici od financijske imovine i zaduživanja, te izdaci za financijsku imovinu i otplatu kredita i zajmova.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Pl</w:t>
      </w:r>
      <w:r w:rsidR="00CD1E04">
        <w:rPr>
          <w:rFonts w:ascii="Times New Roman" w:hAnsi="Times New Roman"/>
        </w:rPr>
        <w:t>anom proračuna za razdoblje 2020.g.-2022.g planira se korištenje viška prihoda</w:t>
      </w:r>
      <w:r w:rsidR="002B3AE7">
        <w:rPr>
          <w:rFonts w:ascii="Times New Roman" w:hAnsi="Times New Roman"/>
        </w:rPr>
        <w:t xml:space="preserve"> (procijenjenog)</w:t>
      </w:r>
      <w:r w:rsidRPr="00DD4C42">
        <w:rPr>
          <w:rFonts w:ascii="Times New Roman" w:hAnsi="Times New Roman"/>
        </w:rPr>
        <w:t xml:space="preserve"> u iznosu od </w:t>
      </w:r>
      <w:r w:rsidR="00CD1E04">
        <w:rPr>
          <w:rFonts w:ascii="Times New Roman" w:hAnsi="Times New Roman"/>
        </w:rPr>
        <w:t>5</w:t>
      </w:r>
      <w:r w:rsidR="004C28EF">
        <w:rPr>
          <w:rFonts w:ascii="Times New Roman" w:hAnsi="Times New Roman"/>
        </w:rPr>
        <w:t>.000.000</w:t>
      </w:r>
      <w:r w:rsidR="002B3AE7">
        <w:rPr>
          <w:rFonts w:ascii="Times New Roman" w:hAnsi="Times New Roman"/>
        </w:rPr>
        <w:t>,00 kn koji će se uključiti u financijski plan proračuna za 2020. godinu i na taj način će se postići uravnoteženje proračuna.</w:t>
      </w:r>
      <w:r w:rsidRPr="00DD4C42">
        <w:rPr>
          <w:rFonts w:ascii="Times New Roman" w:hAnsi="Times New Roman"/>
        </w:rPr>
        <w:t xml:space="preserve"> </w:t>
      </w:r>
      <w:r w:rsidR="002B3AE7">
        <w:rPr>
          <w:rFonts w:ascii="Times New Roman" w:hAnsi="Times New Roman"/>
        </w:rPr>
        <w:t>Procijenjeni višak prihoda utrošit će se za financiranje sljedećeg kapitalnog projekta K100017 Izgradnja javne rasvjete.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U Posebnom dijelu proračuna rashodi i izdaci raspoređeni su po programima, odnosno njihovim sastavnim dijelovima (aktivnosti, tekući i kapitalni projekti) kojih su nositelji upravni odjeli gradske uprave i njihovi proračunski korisnici. Rashodi su iskazani prema ekonomskoj i funkcijskoj klasifikaciji i izvorima financiranja.</w:t>
      </w:r>
    </w:p>
    <w:p w:rsidR="00DD4C42" w:rsidRPr="00DD4C42" w:rsidRDefault="00DD4C42" w:rsidP="00DD4C42">
      <w:pPr>
        <w:rPr>
          <w:rFonts w:ascii="Times New Roman" w:hAnsi="Times New Roman"/>
        </w:rPr>
      </w:pPr>
      <w:r w:rsidRPr="00DD4C42">
        <w:rPr>
          <w:rFonts w:ascii="Times New Roman" w:hAnsi="Times New Roman"/>
        </w:rPr>
        <w:t>U Planu razvojnih programa iskazani su planirani rashodi Proračuna za investicije, kapitalne pom</w:t>
      </w:r>
      <w:r w:rsidR="00CD1E04">
        <w:rPr>
          <w:rFonts w:ascii="Times New Roman" w:hAnsi="Times New Roman"/>
        </w:rPr>
        <w:t>oći i donacije za razdoblje 2020-2022</w:t>
      </w:r>
      <w:r w:rsidRPr="00DD4C42">
        <w:rPr>
          <w:rFonts w:ascii="Times New Roman" w:hAnsi="Times New Roman"/>
        </w:rPr>
        <w:t>.godine, razrađeni po pojedinim programima i po godinama u kojima će programi teretiti proračune slijedećih godina.</w:t>
      </w:r>
    </w:p>
    <w:p w:rsidR="00500A7B" w:rsidRPr="00DD4C42" w:rsidRDefault="00500A7B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500A7B" w:rsidRPr="00DD4C42" w:rsidRDefault="00500A7B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500A7B" w:rsidRPr="00DD4C42" w:rsidRDefault="00500A7B" w:rsidP="00AB39EE">
      <w:pPr>
        <w:autoSpaceDE w:val="0"/>
        <w:spacing w:after="0"/>
        <w:rPr>
          <w:rFonts w:ascii="Times New Roman" w:eastAsia="TT8AEo00" w:hAnsi="Times New Roman"/>
          <w:color w:val="000000" w:themeColor="text1"/>
        </w:rPr>
      </w:pPr>
      <w:r w:rsidRPr="00DD4C42">
        <w:rPr>
          <w:rFonts w:ascii="Times New Roman" w:eastAsia="TT8AEo00" w:hAnsi="Times New Roman"/>
          <w:color w:val="000000" w:themeColor="text1"/>
        </w:rPr>
        <w:tab/>
      </w:r>
    </w:p>
    <w:p w:rsidR="00AB39EE" w:rsidRPr="00DD4C42" w:rsidRDefault="00AB39EE" w:rsidP="00AB39EE">
      <w:pPr>
        <w:autoSpaceDE w:val="0"/>
        <w:spacing w:after="0"/>
        <w:rPr>
          <w:rFonts w:ascii="Times New Roman" w:hAnsi="Times New Roman"/>
          <w:color w:val="000000" w:themeColor="text1"/>
        </w:rPr>
      </w:pPr>
    </w:p>
    <w:p w:rsidR="00EB24F6" w:rsidRPr="00DD4C42" w:rsidRDefault="00EB24F6" w:rsidP="00500A7B">
      <w:pPr>
        <w:pStyle w:val="box454532"/>
        <w:spacing w:before="0" w:after="0"/>
        <w:jc w:val="both"/>
        <w:textAlignment w:val="baseline"/>
        <w:rPr>
          <w:color w:val="000000" w:themeColor="text1"/>
          <w:sz w:val="22"/>
          <w:szCs w:val="22"/>
        </w:rPr>
      </w:pPr>
    </w:p>
    <w:sectPr w:rsidR="00EB24F6" w:rsidRPr="00DD4C4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9E1" w:rsidRDefault="008419E1" w:rsidP="00655B92">
      <w:pPr>
        <w:spacing w:after="0"/>
      </w:pPr>
      <w:r>
        <w:separator/>
      </w:r>
    </w:p>
  </w:endnote>
  <w:endnote w:type="continuationSeparator" w:id="0">
    <w:p w:rsidR="008419E1" w:rsidRDefault="008419E1" w:rsidP="00655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8AEo00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9E1" w:rsidRDefault="008419E1" w:rsidP="00655B92">
      <w:pPr>
        <w:spacing w:after="0"/>
      </w:pPr>
      <w:r>
        <w:separator/>
      </w:r>
    </w:p>
  </w:footnote>
  <w:footnote w:type="continuationSeparator" w:id="0">
    <w:p w:rsidR="008419E1" w:rsidRDefault="008419E1" w:rsidP="00655B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062" w:rsidRDefault="00263412">
    <w:pPr>
      <w:pStyle w:val="Zaglavlje"/>
    </w:pPr>
    <w: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b w:val="0"/>
        <w:bCs w:val="0"/>
        <w:sz w:val="22"/>
        <w:szCs w:val="22"/>
        <w:lang w:val="hr-H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DC580A"/>
    <w:multiLevelType w:val="hybridMultilevel"/>
    <w:tmpl w:val="9048C68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D34A8"/>
    <w:multiLevelType w:val="hybridMultilevel"/>
    <w:tmpl w:val="D9F2D0D8"/>
    <w:lvl w:ilvl="0" w:tplc="A79C9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57"/>
    <w:rsid w:val="00045849"/>
    <w:rsid w:val="00097778"/>
    <w:rsid w:val="000D4BE3"/>
    <w:rsid w:val="00123A9D"/>
    <w:rsid w:val="00180CC0"/>
    <w:rsid w:val="00190B65"/>
    <w:rsid w:val="001A5B71"/>
    <w:rsid w:val="001F7ED2"/>
    <w:rsid w:val="00212D78"/>
    <w:rsid w:val="00244AB8"/>
    <w:rsid w:val="00263412"/>
    <w:rsid w:val="002B3AE7"/>
    <w:rsid w:val="002C275B"/>
    <w:rsid w:val="002C4BB3"/>
    <w:rsid w:val="0032283D"/>
    <w:rsid w:val="00370B06"/>
    <w:rsid w:val="003A428F"/>
    <w:rsid w:val="003D3F02"/>
    <w:rsid w:val="003E7BCF"/>
    <w:rsid w:val="004230C5"/>
    <w:rsid w:val="004846EA"/>
    <w:rsid w:val="004C28EF"/>
    <w:rsid w:val="00500A7B"/>
    <w:rsid w:val="00513E09"/>
    <w:rsid w:val="005421FF"/>
    <w:rsid w:val="00550062"/>
    <w:rsid w:val="0060220D"/>
    <w:rsid w:val="00632F8F"/>
    <w:rsid w:val="00655B92"/>
    <w:rsid w:val="00704659"/>
    <w:rsid w:val="00741CE3"/>
    <w:rsid w:val="00761397"/>
    <w:rsid w:val="0079204E"/>
    <w:rsid w:val="007A1402"/>
    <w:rsid w:val="007C3AAA"/>
    <w:rsid w:val="007F51F8"/>
    <w:rsid w:val="00807DA0"/>
    <w:rsid w:val="00820474"/>
    <w:rsid w:val="00822881"/>
    <w:rsid w:val="00840F18"/>
    <w:rsid w:val="008419E1"/>
    <w:rsid w:val="0086622E"/>
    <w:rsid w:val="008D7E64"/>
    <w:rsid w:val="00911216"/>
    <w:rsid w:val="009913D9"/>
    <w:rsid w:val="009E659D"/>
    <w:rsid w:val="00A44DDD"/>
    <w:rsid w:val="00A8665B"/>
    <w:rsid w:val="00AA5DDE"/>
    <w:rsid w:val="00AB39EE"/>
    <w:rsid w:val="00AC7261"/>
    <w:rsid w:val="00AE2E2A"/>
    <w:rsid w:val="00B75FE4"/>
    <w:rsid w:val="00BD6BA2"/>
    <w:rsid w:val="00CC7165"/>
    <w:rsid w:val="00CD1E04"/>
    <w:rsid w:val="00D566EF"/>
    <w:rsid w:val="00D7709C"/>
    <w:rsid w:val="00D90DCD"/>
    <w:rsid w:val="00D96057"/>
    <w:rsid w:val="00DD4C42"/>
    <w:rsid w:val="00E50041"/>
    <w:rsid w:val="00E74D64"/>
    <w:rsid w:val="00EA0BBC"/>
    <w:rsid w:val="00EB24F6"/>
    <w:rsid w:val="00EE100A"/>
    <w:rsid w:val="00EF3158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06D539-7A04-44AE-AC57-FDA7935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57"/>
    <w:pPr>
      <w:suppressAutoHyphens/>
      <w:autoSpaceDN w:val="0"/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96057"/>
    <w:rPr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55B9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55B9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500A7B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x454532">
    <w:name w:val="box_454532"/>
    <w:basedOn w:val="Normal"/>
    <w:rsid w:val="00500A7B"/>
    <w:pPr>
      <w:suppressAutoHyphens w:val="0"/>
      <w:spacing w:before="100" w:after="225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00A7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C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CC0"/>
    <w:rPr>
      <w:rFonts w:ascii="Segoe UI" w:eastAsia="Calibri" w:hAnsi="Segoe UI" w:cs="Segoe UI"/>
      <w:sz w:val="18"/>
      <w:szCs w:val="18"/>
    </w:rPr>
  </w:style>
  <w:style w:type="paragraph" w:customStyle="1" w:styleId="Odlomakpopisa1">
    <w:name w:val="Odlomak popisa1"/>
    <w:basedOn w:val="Normal"/>
    <w:uiPriority w:val="99"/>
    <w:qFormat/>
    <w:rsid w:val="007F51F8"/>
    <w:pPr>
      <w:suppressAutoHyphens w:val="0"/>
      <w:autoSpaceDN/>
      <w:spacing w:after="200" w:line="276" w:lineRule="auto"/>
      <w:ind w:left="720"/>
      <w:jc w:val="left"/>
    </w:pPr>
    <w:rPr>
      <w:rFonts w:eastAsia="Times New Roman" w:cs="Calibri"/>
    </w:rPr>
  </w:style>
  <w:style w:type="character" w:customStyle="1" w:styleId="Style12pt">
    <w:name w:val="Style 12 pt"/>
    <w:rsid w:val="007F51F8"/>
    <w:rPr>
      <w:rFonts w:cs="Times New Roman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Miše</dc:creator>
  <cp:keywords/>
  <dc:description/>
  <cp:lastModifiedBy>Marina Geić</cp:lastModifiedBy>
  <cp:revision>9</cp:revision>
  <cp:lastPrinted>2019-10-30T13:31:00Z</cp:lastPrinted>
  <dcterms:created xsi:type="dcterms:W3CDTF">2019-10-30T08:28:00Z</dcterms:created>
  <dcterms:modified xsi:type="dcterms:W3CDTF">2019-11-04T06:34:00Z</dcterms:modified>
</cp:coreProperties>
</file>