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09" w:rsidRPr="00217AB6" w:rsidRDefault="006B6409" w:rsidP="006B6409">
      <w:pPr>
        <w:rPr>
          <w:b/>
          <w:sz w:val="24"/>
          <w:szCs w:val="24"/>
        </w:rPr>
      </w:pPr>
      <w:bookmarkStart w:id="0" w:name="_GoBack"/>
      <w:bookmarkEnd w:id="0"/>
      <w:r w:rsidRPr="00217AB6">
        <w:rPr>
          <w:b/>
          <w:sz w:val="24"/>
          <w:szCs w:val="24"/>
        </w:rPr>
        <w:t xml:space="preserve">GRAD TROGIR </w:t>
      </w:r>
    </w:p>
    <w:p w:rsidR="006B6409" w:rsidRDefault="006B6409" w:rsidP="006B6409">
      <w:pPr>
        <w:rPr>
          <w:b/>
          <w:sz w:val="24"/>
          <w:szCs w:val="24"/>
        </w:rPr>
      </w:pPr>
      <w:r w:rsidRPr="00217AB6">
        <w:rPr>
          <w:b/>
          <w:sz w:val="24"/>
          <w:szCs w:val="24"/>
        </w:rPr>
        <w:t>Obrazloženje I</w:t>
      </w:r>
      <w:r>
        <w:rPr>
          <w:b/>
          <w:sz w:val="24"/>
          <w:szCs w:val="24"/>
        </w:rPr>
        <w:t>. I</w:t>
      </w:r>
      <w:r w:rsidRPr="00217AB6">
        <w:rPr>
          <w:b/>
          <w:sz w:val="24"/>
          <w:szCs w:val="24"/>
        </w:rPr>
        <w:t>zmjena i dopuna</w:t>
      </w:r>
      <w:r w:rsidR="00ED14D0">
        <w:rPr>
          <w:b/>
          <w:sz w:val="24"/>
          <w:szCs w:val="24"/>
        </w:rPr>
        <w:t xml:space="preserve"> Proračuna Grada Trogira za 2020</w:t>
      </w:r>
      <w:r w:rsidRPr="00217AB6">
        <w:rPr>
          <w:b/>
          <w:sz w:val="24"/>
          <w:szCs w:val="24"/>
        </w:rPr>
        <w:t>. godinu po razdjelima</w:t>
      </w:r>
    </w:p>
    <w:p w:rsidR="006B6409" w:rsidRPr="003842A1" w:rsidRDefault="006B6409" w:rsidP="006B6409">
      <w:pPr>
        <w:pStyle w:val="Standard"/>
        <w:jc w:val="both"/>
      </w:pPr>
      <w:r w:rsidRPr="003842A1">
        <w:rPr>
          <w:b/>
        </w:rPr>
        <w:t xml:space="preserve"> </w:t>
      </w:r>
      <w:r>
        <w:rPr>
          <w:rFonts w:ascii="Arial" w:hAnsi="Arial" w:cs="Arial"/>
          <w:b/>
        </w:rPr>
        <w:t>02</w:t>
      </w:r>
      <w:r w:rsidRPr="003842A1">
        <w:rPr>
          <w:rFonts w:ascii="Arial" w:hAnsi="Arial" w:cs="Arial"/>
          <w:b/>
        </w:rPr>
        <w:t xml:space="preserve">1 UPRAVNI ODJEL ZA </w:t>
      </w:r>
      <w:r>
        <w:rPr>
          <w:rFonts w:ascii="Arial" w:hAnsi="Arial" w:cs="Arial"/>
          <w:b/>
        </w:rPr>
        <w:t xml:space="preserve">JAVNE POTREBE, OPĆE POSLOVE I IMOVINU GRADA </w:t>
      </w:r>
    </w:p>
    <w:p w:rsidR="005E00FA" w:rsidRDefault="005E00FA" w:rsidP="005E00FA"/>
    <w:p w:rsidR="005E00FA" w:rsidRPr="00F41CB5" w:rsidRDefault="005E00FA" w:rsidP="005E00FA">
      <w:pPr>
        <w:rPr>
          <w:rFonts w:ascii="Times New Roman" w:hAnsi="Times New Roman" w:cs="Times New Roman"/>
          <w:b/>
          <w:sz w:val="24"/>
          <w:szCs w:val="24"/>
        </w:rPr>
      </w:pPr>
      <w:r w:rsidRPr="00F41CB5">
        <w:rPr>
          <w:rFonts w:ascii="Times New Roman" w:hAnsi="Times New Roman" w:cs="Times New Roman"/>
          <w:b/>
          <w:sz w:val="24"/>
          <w:szCs w:val="24"/>
        </w:rPr>
        <w:t>Program 1101 JAVNA UPRAVA I ADMINISTRACIJA</w:t>
      </w:r>
    </w:p>
    <w:p w:rsidR="005E00FA" w:rsidRDefault="005E00FA" w:rsidP="005E0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 – financiranje tekućih rashoda</w:t>
      </w:r>
      <w:r w:rsidRPr="005E00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>se osiguravaju sredstva za redovno izvršavanje osnovnih zadaća iz djelokruga rada kojima se osiguravaju sredstva za redovno financiranje prava zaposlenika iz radnog odnosa, uključujući vježbenike i volontere za sve odjele gradske uprave. Cilj ove aktivnosti je dugoročno provoditi politiku plaća i drugih materijalnih prava zaposlenika Grada sukladno Smjernicama Ministarstva financija Republike Hrvatske i proračunskim mogućnostima. Cilj aktivnosti za podmirivanje materijalnih rashoda koji uključuju naknade za prijevoz zaposlenika i volontera, dnevnice i putne troškove, troškove stručnog usavršavanja zaposlenika i volontera i stručnih ispita je nesmetano obavljanje upravnih, stručnih i ostalih poslova u odjelima gradske uprave,  rashoda za materijal i energiju zatim rashodi za usluge telefona, pošte i mobitela, usluge tekućeg i investicijskog održavanja, komunalne usluge, zakupnine i najamnine, pristojbe, naknade i članarine, ostale nespomenute rashode poslovanja, ostale naknade šteta pravnim i fizičkim osobama.</w:t>
      </w:r>
    </w:p>
    <w:p w:rsidR="00ED14D0" w:rsidRDefault="00ED14D0" w:rsidP="005E0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Pr="005E00FA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sr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edstva za ove aktivnosti  u 2020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iznosila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13.630.350 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>kn, 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Izmjenama i dopunama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grada Trogira za 2020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se povećavaju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50.000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i iznose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13.680.350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Povećava se stavka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Zakupnine i najamnine za 50.000 kn</w:t>
      </w:r>
      <w:r w:rsidRPr="005E0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potrebe osiguranja prostora za skladištenje ljetne pozornice.</w:t>
      </w:r>
    </w:p>
    <w:p w:rsidR="00ED14D0" w:rsidRDefault="00ED14D0" w:rsidP="005E0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Default="00ED14D0" w:rsidP="00ED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D14D0">
        <w:rPr>
          <w:rFonts w:ascii="Times New Roman" w:eastAsia="Times New Roman" w:hAnsi="Times New Roman" w:cs="Times New Roman"/>
          <w:b/>
          <w:lang w:eastAsia="hr-HR"/>
        </w:rPr>
        <w:t>Program 1204 PROTUPOŽARNA ZAŠTITA I ZAŠTITA I SPAŠAVANJE</w:t>
      </w:r>
    </w:p>
    <w:p w:rsidR="00ED14D0" w:rsidRDefault="00ED14D0" w:rsidP="00ED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ED14D0" w:rsidRPr="00D5104A" w:rsidRDefault="00ED14D0" w:rsidP="00ED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10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ovog programa obavljaju se poslovi osiguranja cjelovitog sustava protupožarne zaštite i zaštite i spašavanja. 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Programu aktivnosti u provedbi posebnih mjera zaštite od požara od interesa za Republiku Hrvatsku u 2020. godini (Narodne novine broj 3/20)  potrebno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povećati Aktivnost 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Redovna 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latnost DVD-a za 262.000 kn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provedbe posebnih mjera zaštite od požara opisane u navedenom programu. 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D14D0" w:rsidRDefault="00ED14D0" w:rsidP="00ED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D14D0">
        <w:rPr>
          <w:rFonts w:ascii="Times New Roman" w:eastAsia="Times New Roman" w:hAnsi="Times New Roman" w:cs="Times New Roman"/>
          <w:b/>
          <w:lang w:eastAsia="hr-HR"/>
        </w:rPr>
        <w:t>Program 1209 TURIZAM</w:t>
      </w:r>
    </w:p>
    <w:p w:rsidR="00ED14D0" w:rsidRPr="00ED14D0" w:rsidRDefault="00ED14D0" w:rsidP="00ED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razvoja turizma na području Grada Trogira utvrđene su aktivnosti, poslovi i djelatnosti u turizmu od značenja za Grad Trogir a namijenjena su za potpore turističkim udrugama, brendiranje grada i potpore razvoju turizma kroz tekuće i kapitalne donacije Turističkoj zajednici Grada Trogira.</w:t>
      </w:r>
    </w:p>
    <w:p w:rsidR="00ED14D0" w:rsidRPr="00ED14D0" w:rsidRDefault="00ED14D0" w:rsidP="00ED14D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izrade brand strategije i vizualnog identiteta izrađen tijekom prošle godine, predviđa implementaciju mjera iz strategije na kulturno-povijesnu baštinu Grada Trogira, osobito primjenu novog vizualnog identiteta na turističku signalizaciju. Slijedom toga, planiran je dizajn i izrada novih oznaka i tabli za kulturno – povijesne spomenike na području stare gradske jezgre. Time bi se osnažio novi vizualni identitet grada kao dodana vrijednost kulturno turističkoj ponudi. 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Slijedom navedenog Program razvoja turizma na području Grada Trogira za 2020. godinu 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trebno je povećati za 200.000 kn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aktivnost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diranje grada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implementacije navedenog projekta.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Kod gradskih ustanova potrebno je izmijeniti Glavu 02101 Dječji vrtić i to uvećanjem za 594.900 kn.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da je Vlada RH donijela krajem 2019. godine odluku o rastu osnovice za izračun plaća za službenike i namještenike u javnim službama u 2020. i to slijedećom dinamikom: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od 1. siječnja 2020. do 31. svibnja 2020. godine 5.809,79 kn, koja će se obračunati i isplatiti s plaćom za siječanj 2020., a koja se isplaćuje u veljači 2020. godine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od 1. lipnja 2020. do 30. rujna 2020. godine 5.925,99 kn, koja će se obračunati i isplatiti s plaćom za lipanj 2020., a koja se isplaćuje u srpnju 2020. godine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od 1. listopada 2020. godine 6.044,51 kn, koja će se obračunati i isplatiti s plaćom za listopad 2020., a koja se isplaćuje u studenom 2020. godine i nadalje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emeljem članka 51. Zakona o predškolskom odgoju i obrazovanju (Narodne novine broj 10/97, 107/07, 94/13, 98/19) na utvrđivanje i obračun plaća, naknada i drugih prihoda radnika dječjih vrtića, koji su u vlasništvu jedinice lokalne i područne (regionalne) samouprave ili Republike Hrvatske, primjenjuju se propisi kojima se uređuju plaće, naknade i drugi prihodi javnih službenika i namještenika zaposlenih u osnovnom školstvu, ako su ti propisi povoljniji za radnike nužno je povećati konta predviđena za isplatu plaća djelatnicima Dječjeg vrtića Trogir tj. 3111 – plaće za redovan rad, 3132 – doprinosi za zdravstveno osiguranje i ozljede i 3133 – doprinosi za zapo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šljavanje i to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izvoru prihoda Opći prihodi i primici i Ostale pomoći proračunskih korisnika. Također u okviru ostalih prihoda za posebne namjene proračunskih korisnika su izvršene određene preraspodjele po kontima ovisno o potreba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određenih usluga.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potrebno je uv</w:t>
      </w:r>
      <w:r w:rsidR="004038C9" w:rsidRPr="00403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ećati </w:t>
      </w:r>
      <w:r w:rsidR="004038C9">
        <w:rPr>
          <w:rFonts w:ascii="Times New Roman" w:eastAsia="Times New Roman" w:hAnsi="Times New Roman" w:cs="Times New Roman"/>
          <w:sz w:val="24"/>
          <w:szCs w:val="24"/>
          <w:lang w:eastAsia="hr-HR"/>
        </w:rPr>
        <w:t>podglavu 29488 -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Muzej</w:t>
      </w:r>
      <w:r w:rsidR="004038C9" w:rsidRPr="00403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Trogira za 26.400 kn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uvođenja novčane paušalne naknade za podmirivanje troškova prehrane za zaposlenike Muzeja grada Trogira i to na kontu 3121 – Ostali rashodi za zaposlene dok ostala konta ostaju nepromijenjena.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potrebno je uvećati Glavu 02103 – Sportski objekti Trogir ukupno za 30.000,00 kuna radi uvođenja novčane paušalne naknade za podmirivanje troškova prehrane za zaposlenike Javne ustanove sportski objekti Trogir i to na kontu 3121 – Ostali rashodi za zaposlene dok ostala konta ostaju nepromijenjena.</w:t>
      </w:r>
    </w:p>
    <w:p w:rsidR="00ED14D0" w:rsidRPr="00ED14D0" w:rsidRDefault="00ED14D0" w:rsidP="00ED1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hr-HR"/>
        </w:rPr>
      </w:pP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</w:t>
      </w:r>
      <w:r w:rsidR="004038C9" w:rsidRPr="004038C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povećati Glavu 02104 Javna va</w:t>
      </w:r>
      <w:r w:rsidR="004038C9" w:rsidRPr="004038C9">
        <w:rPr>
          <w:rFonts w:ascii="Times New Roman" w:eastAsia="Times New Roman" w:hAnsi="Times New Roman" w:cs="Times New Roman"/>
          <w:sz w:val="24"/>
          <w:szCs w:val="24"/>
          <w:lang w:eastAsia="hr-HR"/>
        </w:rPr>
        <w:t>trogasna postrojba za 236.401 kn</w:t>
      </w:r>
      <w:r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usklađivanja sa odlukom Vlade RH koja je donijela krajem 2019. godine odluku o rastu osnovice za izračun plaća za službenike i namještenike u javnim službama u 2020. i to slijedećom dinamikom: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Pr="00ED14D0" w:rsidRDefault="004038C9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D14D0"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od 1. siječnja 2020. do 31. svibnja 2020. godine 5.809,79 kn, koja će se obračunati i isplatiti s plaćom za siječanj 2020., a koja se isplaćuje u veljači 2020. godine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Pr="00ED14D0" w:rsidRDefault="004038C9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D14D0"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od 1. lipnja 2020. do 30. rujna 2020. godine 5.925,99 kn, koja će se obračunati i isplatiti s plaćom za lipanj 2020., a koja se isplaćuje u srpnju 2020. godine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14D0" w:rsidRPr="00ED14D0" w:rsidRDefault="004038C9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="00ED14D0"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1. listopada 2020. godine 6.044,51 kn, koja će se obračunati i isplatiti s plaćom za listopad 2020., a koja se isplaćuje u studenom 2020. godine i nadalje. </w:t>
      </w:r>
    </w:p>
    <w:p w:rsidR="00ED14D0" w:rsidRPr="00ED14D0" w:rsidRDefault="00ED14D0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D14D0" w:rsidRPr="00ED14D0" w:rsidRDefault="004038C9" w:rsidP="00ED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3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</w:t>
      </w:r>
      <w:r w:rsidR="00ED14D0"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>Glavu 02104 Javna vatrogasna postrojba potrebno je uskladiti sa Odlukom Vlade RH o minimalnim financijskim standardima za obavljanje djelatnosti javnih vatrogasnih postrojbi u 2020. godini kojom su utvrđeni minimalni financijski standardi za obavljanje djelatnosti javnih vatrogasnih postrojbi, u skladu s posebnim propisima, a isti su temelj za planiranje pomoći iz državnog proračuna na godišnjoj razini kojom će Grad Trogir dobiti 2.187.012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ED14D0" w:rsidRPr="00ED14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decentraliziranih sredstava.</w:t>
      </w:r>
    </w:p>
    <w:p w:rsidR="000A6E4D" w:rsidRDefault="000A6E4D" w:rsidP="00ED046C">
      <w:pPr>
        <w:rPr>
          <w:rFonts w:ascii="Arial" w:hAnsi="Arial" w:cs="Arial"/>
          <w:b/>
        </w:rPr>
      </w:pPr>
    </w:p>
    <w:p w:rsidR="001B628E" w:rsidRPr="00A67943" w:rsidRDefault="00A67943" w:rsidP="00ED04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023</w:t>
      </w:r>
      <w:r w:rsidRPr="003842A1">
        <w:rPr>
          <w:rFonts w:ascii="Arial" w:hAnsi="Arial" w:cs="Arial"/>
          <w:b/>
        </w:rPr>
        <w:t xml:space="preserve"> UPRAVNI ODJEL ZA </w:t>
      </w:r>
      <w:r>
        <w:rPr>
          <w:rFonts w:ascii="Arial" w:hAnsi="Arial" w:cs="Arial"/>
          <w:b/>
        </w:rPr>
        <w:t xml:space="preserve">KOMUNALNO GOSPODARSTVO I INVESTICIJE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437"/>
        <w:gridCol w:w="1496"/>
        <w:gridCol w:w="2884"/>
      </w:tblGrid>
      <w:tr w:rsidR="002862B8" w:rsidRPr="00BC22B3" w:rsidTr="00EA06D1">
        <w:trPr>
          <w:trHeight w:val="540"/>
        </w:trPr>
        <w:tc>
          <w:tcPr>
            <w:tcW w:w="3676" w:type="dxa"/>
            <w:shd w:val="clear" w:color="000000" w:fill="D9D9D9"/>
            <w:vAlign w:val="center"/>
          </w:tcPr>
          <w:p w:rsidR="002862B8" w:rsidRPr="00134584" w:rsidRDefault="002862B8" w:rsidP="00EA0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584">
              <w:rPr>
                <w:rFonts w:ascii="Arial" w:hAnsi="Arial" w:cs="Arial"/>
                <w:b/>
                <w:bCs/>
                <w:sz w:val="20"/>
                <w:szCs w:val="20"/>
              </w:rPr>
              <w:t>ŠIFRA I NAZIV PROGRAMA/ PROJEKTA/ AKTIVNOSTI</w:t>
            </w:r>
          </w:p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37" w:type="dxa"/>
            <w:shd w:val="clear" w:color="000000" w:fill="D9D9D9"/>
            <w:vAlign w:val="center"/>
          </w:tcPr>
          <w:p w:rsidR="002862B8" w:rsidRPr="00134584" w:rsidRDefault="002862B8" w:rsidP="00EA06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2020.</w:t>
            </w:r>
          </w:p>
        </w:tc>
        <w:tc>
          <w:tcPr>
            <w:tcW w:w="1496" w:type="dxa"/>
            <w:shd w:val="clear" w:color="000000" w:fill="D9D9D9"/>
            <w:vAlign w:val="center"/>
          </w:tcPr>
          <w:p w:rsidR="002862B8" w:rsidRPr="00134584" w:rsidRDefault="002862B8" w:rsidP="00EA06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Prve (I.) Izmjene i dopune proračuna za  2020</w:t>
            </w:r>
            <w:r w:rsidRPr="001345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84" w:type="dxa"/>
            <w:shd w:val="clear" w:color="000000" w:fill="D9D9D9"/>
          </w:tcPr>
          <w:p w:rsidR="002862B8" w:rsidRPr="00134584" w:rsidRDefault="002862B8" w:rsidP="00EA0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Obrazloženje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A100005 </w:t>
            </w:r>
            <w:r w:rsidRPr="002169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NERAZVRSTANIH CESTA I PUTEVA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2.060.000,00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 xml:space="preserve">I. </w:t>
            </w:r>
            <w:r>
              <w:rPr>
                <w:rFonts w:ascii="Arial" w:hAnsi="Arial" w:cs="Arial"/>
                <w:sz w:val="20"/>
                <w:szCs w:val="20"/>
              </w:rPr>
              <w:t>Izmjenama i dopunama proračuna aktivnost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 je </w:t>
            </w:r>
            <w:r>
              <w:rPr>
                <w:rFonts w:ascii="Arial" w:hAnsi="Arial" w:cs="Arial"/>
                <w:sz w:val="20"/>
                <w:szCs w:val="20"/>
              </w:rPr>
              <w:t>umanjena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sz w:val="20"/>
                <w:szCs w:val="20"/>
              </w:rPr>
              <w:t>200.000 kn zbog umanjenja obima radova potrebnih za održavanja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A100020 „I TEBE SE PITA“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476.300,00</w:t>
            </w:r>
          </w:p>
        </w:tc>
        <w:tc>
          <w:tcPr>
            <w:tcW w:w="2884" w:type="dxa"/>
            <w:shd w:val="clear" w:color="000000" w:fill="FFFFFF"/>
          </w:tcPr>
          <w:p w:rsidR="002862B8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Izmjenama i dopunama proračuna navedena aktivnost je umanjena za 873.700 kn zbog stvaranja novih stavki u proračunu koje su bile povezane s ovom aktivnošću „I tebe se pita“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Tekući projekt </w:t>
            </w:r>
            <w:r w:rsidRPr="00031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T100034 UREĐENJE UVALA GRABULA DRVENIK VELIKI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2884" w:type="dxa"/>
            <w:shd w:val="clear" w:color="000000" w:fill="FFFFFF"/>
          </w:tcPr>
          <w:p w:rsidR="002862B8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Novi tekući projekt nastao preraspodjelom iz programa </w:t>
            </w:r>
            <w:r w:rsidRPr="0003199E">
              <w:rPr>
                <w:rFonts w:ascii="Arial" w:hAnsi="Arial" w:cs="Arial"/>
                <w:sz w:val="20"/>
                <w:szCs w:val="20"/>
              </w:rPr>
              <w:t>PARTICIPATIVNO BUDŽETIRANJE MJESNIH ODBORA-ODRŽAVANJE KOM.INFRASTRUKTURE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</w:t>
            </w:r>
            <w:r w:rsidRPr="00031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K100008 REKONSTRUKCIJA UL. PUT DRAGULINA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povećan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 xml:space="preserve">800.000 kn zbog neizvršenja aktivnosti u 2019.g., odnosno kašnjenja u izvođenju radova 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</w:t>
            </w:r>
            <w:r w:rsidRPr="00031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</w:t>
            </w:r>
            <w:r w:rsidRPr="00031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GEODETSKI SNIMAK NERAZVRSTANIH CESTA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 xml:space="preserve">I. </w:t>
            </w:r>
            <w:r>
              <w:rPr>
                <w:rFonts w:ascii="Arial" w:hAnsi="Arial" w:cs="Arial"/>
                <w:sz w:val="20"/>
                <w:szCs w:val="20"/>
              </w:rPr>
              <w:t>Izmjenama i dopunama proračuna aktivnost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 je </w:t>
            </w:r>
            <w:r>
              <w:rPr>
                <w:rFonts w:ascii="Arial" w:hAnsi="Arial" w:cs="Arial"/>
                <w:sz w:val="20"/>
                <w:szCs w:val="20"/>
              </w:rPr>
              <w:t>umanjena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sz w:val="20"/>
                <w:szCs w:val="20"/>
              </w:rPr>
              <w:t>50.000 kn, zbog umanjenja obima posla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00085 </w:t>
            </w:r>
            <w:r w:rsidRPr="00C24B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REKONSTRUKCIJA UL. ANTE STARČEVIĆA 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umanjen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500.000 kn radi odgode planiranog početka izvođenja radova, zbog nesređenih imovinsko pravnih odnosa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00049 </w:t>
            </w:r>
            <w:r w:rsidRPr="007421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TRGA NA LUČICI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povećan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 xml:space="preserve">800.000 kn zbog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povećanja vrijednosti radova dobivenih kroz otvoreni postupak javne nabave   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00102 </w:t>
            </w:r>
            <w:r w:rsidRPr="007421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SANACIJA OBALNIH ZIDOVA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ubačen je novi kapitalni projekt zbog potrebe za hitnom sanacijom obalnog zida u foši   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00102 </w:t>
            </w:r>
            <w:r w:rsidRPr="007421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PROTUPOŽARNIH PUTEVA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>na ubačen je novi kapitalni projekt zbog potrebe za izgradnjom protupožarnih puteva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00117 </w:t>
            </w:r>
            <w:r w:rsidRPr="007421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JAVNE RASVJETE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6.150.000,00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 xml:space="preserve">I. </w:t>
            </w:r>
            <w:r>
              <w:rPr>
                <w:rFonts w:ascii="Arial" w:hAnsi="Arial" w:cs="Arial"/>
                <w:sz w:val="20"/>
                <w:szCs w:val="20"/>
              </w:rPr>
              <w:t xml:space="preserve">Izmjenama i dopunama proračuna projekt </w:t>
            </w:r>
            <w:r w:rsidRPr="00271D14">
              <w:rPr>
                <w:rFonts w:ascii="Arial" w:hAnsi="Arial" w:cs="Arial"/>
                <w:sz w:val="20"/>
                <w:szCs w:val="20"/>
              </w:rPr>
              <w:t>Modernizacij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271D14">
              <w:rPr>
                <w:rFonts w:ascii="Arial" w:hAnsi="Arial" w:cs="Arial"/>
                <w:sz w:val="20"/>
                <w:szCs w:val="20"/>
              </w:rPr>
              <w:t>javne rasvjete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 je </w:t>
            </w:r>
            <w:r>
              <w:rPr>
                <w:rFonts w:ascii="Arial" w:hAnsi="Arial" w:cs="Arial"/>
                <w:sz w:val="20"/>
                <w:szCs w:val="20"/>
              </w:rPr>
              <w:t>umanjena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sz w:val="20"/>
                <w:szCs w:val="20"/>
              </w:rPr>
              <w:t>3.650.000 kn, zbog dužeg trajanja projekta odnosno i kroz sljedeću godinu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00043 </w:t>
            </w:r>
            <w:r w:rsidRPr="00271D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SANACIJA DEPONIJA U PLANOM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11.700.000,00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povećan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4.000.000 kn zbog potrebe za hitnom sanacijom deponija, odnosno ugovaranja i druge faze u ovoj godini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00104 </w:t>
            </w:r>
            <w:r w:rsidRPr="00271D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POBOLJŠANJE SIGURNOSTI NA CESTAMA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43445E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</w:t>
            </w:r>
            <w:r w:rsidR="002862B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Novi projekt nastao preraspodjelom iz programa </w:t>
            </w:r>
            <w:r w:rsidRPr="0003199E">
              <w:rPr>
                <w:rFonts w:ascii="Arial" w:hAnsi="Arial" w:cs="Arial"/>
                <w:sz w:val="20"/>
                <w:szCs w:val="20"/>
              </w:rPr>
              <w:t>PARTICIPATIVNO BUDŽETIRANJE MJESNIH ODBORA-ODRŽAVANJE KOM.INFRASTRUKTURE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00105 </w:t>
            </w:r>
            <w:r w:rsidRPr="00271D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SPREMNIKA ZA MJEŠANI OTPAD-MOLOK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Novi projekt nastao preraspodjelom iz programa </w:t>
            </w:r>
            <w:r w:rsidRPr="0003199E">
              <w:rPr>
                <w:rFonts w:ascii="Arial" w:hAnsi="Arial" w:cs="Arial"/>
                <w:sz w:val="20"/>
                <w:szCs w:val="20"/>
              </w:rPr>
              <w:t>PARTICIPATIVNO BUDŽETIRANJE MJESNIH ODBORA-ODRŽAVANJE KOM.INFRASTRUKTURE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00106 </w:t>
            </w:r>
            <w:r w:rsidRPr="00271D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NERAZVRSTANIH CESTA NA OTOCIMA DRVENIK VELIKI I MALI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Novi projekt nastao preraspodjelom iz programa </w:t>
            </w:r>
            <w:r w:rsidRPr="0003199E">
              <w:rPr>
                <w:rFonts w:ascii="Arial" w:hAnsi="Arial" w:cs="Arial"/>
                <w:sz w:val="20"/>
                <w:szCs w:val="20"/>
              </w:rPr>
              <w:t>PARTICIPATIVNO BUDŽETIRANJE MJESNIH ODBORA-ODRŽAVANJE KOM.INFRASTRUKTURE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00107 </w:t>
            </w:r>
            <w:r w:rsidRPr="00271D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DJEČJIH I SLIČNIH IGRALIŠTA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Novi projekt nastao preraspodjelom iz programa </w:t>
            </w:r>
            <w:r w:rsidRPr="0003199E">
              <w:rPr>
                <w:rFonts w:ascii="Arial" w:hAnsi="Arial" w:cs="Arial"/>
                <w:sz w:val="20"/>
                <w:szCs w:val="20"/>
              </w:rPr>
              <w:t>PARTICIPATIVNO BUDŽETIRANJE MJESNIH ODBORA-ODRŽAVANJE KOM.INFRASTRUKTURE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00101 </w:t>
            </w:r>
            <w:r w:rsidRPr="00271D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HELIODROMA NA DRVENIKU VELIKOM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povećan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100.000 kn.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Tekući projekt </w:t>
            </w:r>
            <w:r w:rsidRPr="00031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T1000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</w:t>
            </w:r>
            <w:r w:rsidRPr="000319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271D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SANACIJA I RESTAURACIJA PALAČE GARAGNIN FANFOGNA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povećan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80.000 kn zbog potrebe dodatnih radova hitne sanacije predmetne zgrade.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00056 </w:t>
            </w:r>
            <w:r w:rsidRPr="007E22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POSTOJEĆEG OBJEKTA U DJEČJI VRTIĆ U PLANOM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7.225.000,00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povećan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1.575.000 kn zbog neizvršenja aktivnosti u 2019.g., odnosno kašnjenja u izvođenju radova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00012 </w:t>
            </w:r>
            <w:r w:rsidRPr="007E22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SPOMEN OBILJEŽJA HRV. BRANITELJIMA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umanjen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100.000 kn pošto je dio radova izveden u 2019.g.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00040 </w:t>
            </w:r>
            <w:r w:rsidRPr="007E22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PARKA GARAGNIN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>na ukinut je kapitalni projekt pošto za isti u 2020.g. nije planirano raspisivanje natječaja fin. Iz EU</w:t>
            </w:r>
          </w:p>
        </w:tc>
      </w:tr>
      <w:tr w:rsidR="002862B8" w:rsidRPr="00BC22B3" w:rsidTr="00EA06D1">
        <w:trPr>
          <w:trHeight w:val="600"/>
        </w:trPr>
        <w:tc>
          <w:tcPr>
            <w:tcW w:w="3676" w:type="dxa"/>
            <w:shd w:val="clear" w:color="000000" w:fill="FFFFFF"/>
            <w:vAlign w:val="center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45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00067 </w:t>
            </w:r>
            <w:r w:rsidRPr="007E22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OTVORENA LJETNA POZORNICA</w:t>
            </w:r>
          </w:p>
        </w:tc>
        <w:tc>
          <w:tcPr>
            <w:tcW w:w="1437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:rsidR="002862B8" w:rsidRDefault="002862B8" w:rsidP="00EA06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2884" w:type="dxa"/>
            <w:shd w:val="clear" w:color="000000" w:fill="FFFFFF"/>
          </w:tcPr>
          <w:p w:rsidR="002862B8" w:rsidRPr="00134584" w:rsidRDefault="002862B8" w:rsidP="00EA06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584">
              <w:rPr>
                <w:rFonts w:ascii="Arial" w:hAnsi="Arial" w:cs="Arial"/>
                <w:sz w:val="20"/>
                <w:szCs w:val="20"/>
              </w:rPr>
              <w:t>I. Izmjenama i dopunama proraču</w:t>
            </w:r>
            <w:r>
              <w:rPr>
                <w:rFonts w:ascii="Arial" w:hAnsi="Arial" w:cs="Arial"/>
                <w:sz w:val="20"/>
                <w:szCs w:val="20"/>
              </w:rPr>
              <w:t xml:space="preserve">na kapitalni projekt je povećan </w:t>
            </w:r>
            <w:r w:rsidRPr="001345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 xml:space="preserve">200.000 kn </w:t>
            </w:r>
          </w:p>
        </w:tc>
      </w:tr>
    </w:tbl>
    <w:p w:rsidR="00860D85" w:rsidRDefault="00860D85" w:rsidP="00882343">
      <w:pPr>
        <w:rPr>
          <w:rFonts w:ascii="Arial" w:hAnsi="Arial" w:cs="Arial"/>
          <w:b/>
          <w:sz w:val="24"/>
          <w:szCs w:val="24"/>
        </w:rPr>
      </w:pPr>
    </w:p>
    <w:p w:rsidR="00C35C77" w:rsidRDefault="00C35C77" w:rsidP="00882343">
      <w:pPr>
        <w:rPr>
          <w:rFonts w:ascii="Arial" w:hAnsi="Arial" w:cs="Arial"/>
          <w:b/>
          <w:sz w:val="24"/>
          <w:szCs w:val="24"/>
        </w:rPr>
      </w:pPr>
    </w:p>
    <w:p w:rsidR="00882343" w:rsidRDefault="00882343" w:rsidP="00882343">
      <w:pPr>
        <w:rPr>
          <w:rFonts w:ascii="Arial" w:hAnsi="Arial" w:cs="Arial"/>
          <w:b/>
          <w:sz w:val="24"/>
          <w:szCs w:val="24"/>
        </w:rPr>
      </w:pPr>
      <w:r w:rsidRPr="00882343">
        <w:rPr>
          <w:rFonts w:ascii="Arial" w:hAnsi="Arial" w:cs="Arial"/>
          <w:b/>
          <w:sz w:val="24"/>
          <w:szCs w:val="24"/>
        </w:rPr>
        <w:t xml:space="preserve">024 UPRAVNI ODJEL ZA URBANIZAM I PROSTORNO UREĐENJE </w:t>
      </w:r>
    </w:p>
    <w:p w:rsidR="00E414F4" w:rsidRDefault="00E414F4" w:rsidP="00882343">
      <w:pPr>
        <w:rPr>
          <w:rFonts w:ascii="Times New Roman" w:hAnsi="Times New Roman" w:cs="Times New Roman"/>
          <w:b/>
          <w:sz w:val="24"/>
          <w:szCs w:val="24"/>
        </w:rPr>
      </w:pPr>
    </w:p>
    <w:p w:rsidR="00730AFE" w:rsidRDefault="00730AFE" w:rsidP="00882343">
      <w:pPr>
        <w:rPr>
          <w:rFonts w:ascii="Times New Roman" w:hAnsi="Times New Roman" w:cs="Times New Roman"/>
          <w:b/>
          <w:sz w:val="24"/>
          <w:szCs w:val="24"/>
        </w:rPr>
      </w:pPr>
      <w:r w:rsidRPr="00730AFE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rogram 1101 JAVNA UPRAVA I ADMINISTRACIJA</w:t>
      </w:r>
    </w:p>
    <w:p w:rsidR="00611CE2" w:rsidRDefault="00730AFE" w:rsidP="006E2D3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U planu proračuna za 2020. godinu planirano je 16.000 </w:t>
      </w:r>
      <w:r w:rsidRPr="00F41CB5">
        <w:rPr>
          <w:rFonts w:ascii="Times New Roman" w:hAnsi="Times New Roman" w:cs="Times New Roman"/>
          <w:sz w:val="24"/>
          <w:szCs w:val="24"/>
          <w:lang w:eastAsia="ar-SA"/>
        </w:rPr>
        <w:t xml:space="preserve">kn, </w:t>
      </w:r>
      <w:r w:rsidRPr="00F41CB5">
        <w:rPr>
          <w:rFonts w:ascii="Times New Roman" w:hAnsi="Times New Roman" w:cs="Times New Roman"/>
          <w:sz w:val="24"/>
          <w:szCs w:val="24"/>
        </w:rPr>
        <w:t>Izmjen</w:t>
      </w:r>
      <w:r>
        <w:rPr>
          <w:rFonts w:ascii="Times New Roman" w:hAnsi="Times New Roman" w:cs="Times New Roman"/>
          <w:sz w:val="24"/>
          <w:szCs w:val="24"/>
        </w:rPr>
        <w:t>ama i dopunama proračuna za 2020. god. program se povećao za 430.000 kn i sada iznosi 446</w:t>
      </w:r>
      <w:r w:rsidRPr="00F41CB5">
        <w:rPr>
          <w:rFonts w:ascii="Times New Roman" w:hAnsi="Times New Roman" w:cs="Times New Roman"/>
          <w:sz w:val="24"/>
          <w:szCs w:val="24"/>
        </w:rPr>
        <w:t>.000 kn. Promjena se odnosi</w:t>
      </w:r>
      <w:r>
        <w:rPr>
          <w:rFonts w:ascii="Times New Roman" w:hAnsi="Times New Roman" w:cs="Times New Roman"/>
          <w:sz w:val="24"/>
          <w:szCs w:val="24"/>
        </w:rPr>
        <w:t xml:space="preserve"> na dodavanje nov</w:t>
      </w:r>
      <w:r w:rsidR="00C80537">
        <w:rPr>
          <w:rFonts w:ascii="Times New Roman" w:hAnsi="Times New Roman" w:cs="Times New Roman"/>
          <w:sz w:val="24"/>
          <w:szCs w:val="24"/>
        </w:rPr>
        <w:t>e stavke-</w:t>
      </w:r>
      <w:r w:rsidR="00A84600">
        <w:rPr>
          <w:rFonts w:ascii="Times New Roman" w:hAnsi="Times New Roman" w:cs="Times New Roman"/>
          <w:sz w:val="24"/>
          <w:szCs w:val="24"/>
        </w:rPr>
        <w:t xml:space="preserve"> pristojbe i naknade</w:t>
      </w:r>
      <w:r w:rsidR="00C80537">
        <w:rPr>
          <w:rFonts w:ascii="Times New Roman" w:hAnsi="Times New Roman" w:cs="Times New Roman"/>
          <w:sz w:val="24"/>
          <w:szCs w:val="24"/>
        </w:rPr>
        <w:t xml:space="preserve"> u iznosu od 430.000 kn i odnosi se na godišnje plaćanje naknada jedinica lokalne samou</w:t>
      </w:r>
      <w:r w:rsidR="008460A1">
        <w:rPr>
          <w:rFonts w:ascii="Times New Roman" w:hAnsi="Times New Roman" w:cs="Times New Roman"/>
          <w:sz w:val="24"/>
          <w:szCs w:val="24"/>
        </w:rPr>
        <w:t>prave u cilju smanjenja količine miješanog komunalnog otpada koja je za jedinicu lokalne samouprave iznad propisane količine.</w:t>
      </w:r>
    </w:p>
    <w:p w:rsidR="00E414F4" w:rsidRDefault="00E414F4" w:rsidP="006E2D3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703F4" w:rsidRPr="00860D85" w:rsidRDefault="00882343" w:rsidP="006E2D31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60D85">
        <w:rPr>
          <w:rFonts w:ascii="Times New Roman" w:hAnsi="Times New Roman" w:cs="Times New Roman"/>
          <w:b/>
          <w:sz w:val="24"/>
          <w:szCs w:val="24"/>
          <w:lang w:eastAsia="ar-SA"/>
        </w:rPr>
        <w:t>Pr</w:t>
      </w:r>
      <w:r w:rsidR="00631953" w:rsidRPr="00860D85">
        <w:rPr>
          <w:rFonts w:ascii="Times New Roman" w:hAnsi="Times New Roman" w:cs="Times New Roman"/>
          <w:b/>
          <w:sz w:val="24"/>
          <w:szCs w:val="24"/>
          <w:lang w:eastAsia="ar-SA"/>
        </w:rPr>
        <w:t>ogram 1607</w:t>
      </w:r>
      <w:r w:rsidRPr="00860D8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ZAŠTITA OKOLIŠA I EKOLOGIJA</w:t>
      </w:r>
    </w:p>
    <w:p w:rsidR="00882343" w:rsidRPr="00F41CB5" w:rsidRDefault="002862B8" w:rsidP="0088234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U planu proračuna za 2020</w:t>
      </w:r>
      <w:r w:rsidR="009246C1">
        <w:rPr>
          <w:rFonts w:ascii="Times New Roman" w:hAnsi="Times New Roman" w:cs="Times New Roman"/>
          <w:sz w:val="24"/>
          <w:szCs w:val="24"/>
          <w:lang w:eastAsia="ar-SA"/>
        </w:rPr>
        <w:t>. godinu planirano je 180</w:t>
      </w:r>
      <w:r w:rsidR="00882343" w:rsidRPr="00F41CB5">
        <w:rPr>
          <w:rFonts w:ascii="Times New Roman" w:hAnsi="Times New Roman" w:cs="Times New Roman"/>
          <w:sz w:val="24"/>
          <w:szCs w:val="24"/>
          <w:lang w:eastAsia="ar-SA"/>
        </w:rPr>
        <w:t xml:space="preserve">.000 kn, </w:t>
      </w:r>
      <w:r w:rsidR="00882343" w:rsidRPr="00F41CB5">
        <w:rPr>
          <w:rFonts w:ascii="Times New Roman" w:hAnsi="Times New Roman" w:cs="Times New Roman"/>
          <w:sz w:val="24"/>
          <w:szCs w:val="24"/>
        </w:rPr>
        <w:t>Izmjen</w:t>
      </w:r>
      <w:r w:rsidR="008703F4">
        <w:rPr>
          <w:rFonts w:ascii="Times New Roman" w:hAnsi="Times New Roman" w:cs="Times New Roman"/>
          <w:sz w:val="24"/>
          <w:szCs w:val="24"/>
        </w:rPr>
        <w:t xml:space="preserve">ama i </w:t>
      </w:r>
      <w:r>
        <w:rPr>
          <w:rFonts w:ascii="Times New Roman" w:hAnsi="Times New Roman" w:cs="Times New Roman"/>
          <w:sz w:val="24"/>
          <w:szCs w:val="24"/>
        </w:rPr>
        <w:t>dopunama proračuna za 2020. god. program se povećao</w:t>
      </w:r>
      <w:r w:rsidR="008703F4">
        <w:rPr>
          <w:rFonts w:ascii="Times New Roman" w:hAnsi="Times New Roman" w:cs="Times New Roman"/>
          <w:sz w:val="24"/>
          <w:szCs w:val="24"/>
        </w:rPr>
        <w:t xml:space="preserve"> za </w:t>
      </w:r>
      <w:r w:rsidR="009246C1">
        <w:rPr>
          <w:rFonts w:ascii="Times New Roman" w:hAnsi="Times New Roman" w:cs="Times New Roman"/>
          <w:sz w:val="24"/>
          <w:szCs w:val="24"/>
        </w:rPr>
        <w:t>150.000 kn i sada iznosi 33</w:t>
      </w:r>
      <w:r w:rsidR="00882343" w:rsidRPr="00F41CB5">
        <w:rPr>
          <w:rFonts w:ascii="Times New Roman" w:hAnsi="Times New Roman" w:cs="Times New Roman"/>
          <w:sz w:val="24"/>
          <w:szCs w:val="24"/>
        </w:rPr>
        <w:t>0.000 kn. Promjena se odnosi</w:t>
      </w:r>
      <w:r w:rsidR="00155D10">
        <w:rPr>
          <w:rFonts w:ascii="Times New Roman" w:hAnsi="Times New Roman" w:cs="Times New Roman"/>
          <w:sz w:val="24"/>
          <w:szCs w:val="24"/>
        </w:rPr>
        <w:t xml:space="preserve"> na povećanje ekoloških aktivnosti zbog potrebe dodatnog tretiranja palmi.</w:t>
      </w:r>
    </w:p>
    <w:p w:rsidR="00183B86" w:rsidRDefault="00183B86" w:rsidP="00882343">
      <w:pPr>
        <w:rPr>
          <w:sz w:val="24"/>
          <w:szCs w:val="24"/>
        </w:rPr>
      </w:pPr>
    </w:p>
    <w:p w:rsidR="00F41CB5" w:rsidRDefault="00F41CB5" w:rsidP="00882343">
      <w:pPr>
        <w:rPr>
          <w:sz w:val="24"/>
          <w:szCs w:val="24"/>
        </w:rPr>
      </w:pPr>
    </w:p>
    <w:p w:rsidR="00ED046C" w:rsidRDefault="00ED046C" w:rsidP="00183B86">
      <w:pPr>
        <w:rPr>
          <w:sz w:val="24"/>
          <w:szCs w:val="24"/>
        </w:rPr>
      </w:pPr>
    </w:p>
    <w:p w:rsidR="007E633E" w:rsidRPr="002862B8" w:rsidRDefault="007E633E" w:rsidP="00183B86">
      <w:pPr>
        <w:rPr>
          <w:rFonts w:ascii="Times New Roman" w:hAnsi="Times New Roman" w:cs="Times New Roman"/>
          <w:sz w:val="24"/>
          <w:szCs w:val="24"/>
        </w:rPr>
      </w:pPr>
    </w:p>
    <w:p w:rsidR="007E633E" w:rsidRPr="002862B8" w:rsidRDefault="007E633E" w:rsidP="00183B86">
      <w:pPr>
        <w:rPr>
          <w:rFonts w:ascii="Times New Roman" w:hAnsi="Times New Roman" w:cs="Times New Roman"/>
          <w:sz w:val="24"/>
          <w:szCs w:val="24"/>
        </w:rPr>
      </w:pPr>
    </w:p>
    <w:p w:rsidR="00183B86" w:rsidRPr="002862B8" w:rsidRDefault="00183B86" w:rsidP="00183B86">
      <w:pPr>
        <w:tabs>
          <w:tab w:val="left" w:pos="6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62B8">
        <w:rPr>
          <w:rFonts w:ascii="Times New Roman" w:hAnsi="Times New Roman" w:cs="Times New Roman"/>
          <w:sz w:val="24"/>
          <w:szCs w:val="24"/>
        </w:rPr>
        <w:t>Izradili:</w:t>
      </w:r>
      <w:r w:rsidRPr="002862B8">
        <w:rPr>
          <w:rFonts w:ascii="Times New Roman" w:hAnsi="Times New Roman" w:cs="Times New Roman"/>
          <w:sz w:val="24"/>
          <w:szCs w:val="24"/>
        </w:rPr>
        <w:tab/>
        <w:t xml:space="preserve">Pripremio: </w:t>
      </w:r>
    </w:p>
    <w:p w:rsidR="00183B86" w:rsidRPr="002862B8" w:rsidRDefault="00183B86" w:rsidP="00183B86">
      <w:pPr>
        <w:tabs>
          <w:tab w:val="left" w:pos="6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62B8">
        <w:rPr>
          <w:rFonts w:ascii="Times New Roman" w:hAnsi="Times New Roman" w:cs="Times New Roman"/>
          <w:sz w:val="24"/>
          <w:szCs w:val="24"/>
        </w:rPr>
        <w:t xml:space="preserve">Upravni odjeli                                                               Upravni odjel za financije, proračun                              </w:t>
      </w:r>
    </w:p>
    <w:p w:rsidR="00183B86" w:rsidRPr="002862B8" w:rsidRDefault="00183B86" w:rsidP="00183B86">
      <w:pPr>
        <w:tabs>
          <w:tab w:val="left" w:pos="6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62B8">
        <w:rPr>
          <w:rFonts w:ascii="Times New Roman" w:hAnsi="Times New Roman" w:cs="Times New Roman"/>
          <w:sz w:val="24"/>
          <w:szCs w:val="24"/>
        </w:rPr>
        <w:t>Grada Trogira                                                                         i  naplatu potraživanja</w:t>
      </w:r>
    </w:p>
    <w:p w:rsidR="00183B86" w:rsidRPr="00183B86" w:rsidRDefault="00183B86" w:rsidP="00183B86">
      <w:pPr>
        <w:rPr>
          <w:sz w:val="24"/>
          <w:szCs w:val="24"/>
        </w:rPr>
      </w:pPr>
    </w:p>
    <w:sectPr w:rsidR="00183B86" w:rsidRPr="00183B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50" w:rsidRDefault="00C65B50" w:rsidP="000F42D3">
      <w:pPr>
        <w:spacing w:after="0" w:line="240" w:lineRule="auto"/>
      </w:pPr>
      <w:r>
        <w:separator/>
      </w:r>
    </w:p>
  </w:endnote>
  <w:endnote w:type="continuationSeparator" w:id="0">
    <w:p w:rsidR="00C65B50" w:rsidRDefault="00C65B50" w:rsidP="000F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17434"/>
      <w:docPartObj>
        <w:docPartGallery w:val="Page Numbers (Bottom of Page)"/>
        <w:docPartUnique/>
      </w:docPartObj>
    </w:sdtPr>
    <w:sdtEndPr/>
    <w:sdtContent>
      <w:p w:rsidR="00DC712E" w:rsidRDefault="00DC712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A47">
          <w:rPr>
            <w:noProof/>
          </w:rPr>
          <w:t>1</w:t>
        </w:r>
        <w:r>
          <w:fldChar w:fldCharType="end"/>
        </w:r>
      </w:p>
    </w:sdtContent>
  </w:sdt>
  <w:p w:rsidR="00DC712E" w:rsidRDefault="00DC71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50" w:rsidRDefault="00C65B50" w:rsidP="000F42D3">
      <w:pPr>
        <w:spacing w:after="0" w:line="240" w:lineRule="auto"/>
      </w:pPr>
      <w:r>
        <w:separator/>
      </w:r>
    </w:p>
  </w:footnote>
  <w:footnote w:type="continuationSeparator" w:id="0">
    <w:p w:rsidR="00C65B50" w:rsidRDefault="00C65B50" w:rsidP="000F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E42B0"/>
    <w:multiLevelType w:val="hybridMultilevel"/>
    <w:tmpl w:val="76AE61CA"/>
    <w:lvl w:ilvl="0" w:tplc="F8E0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F714E"/>
    <w:multiLevelType w:val="hybridMultilevel"/>
    <w:tmpl w:val="08AAA9A4"/>
    <w:lvl w:ilvl="0" w:tplc="F14ED78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9"/>
    <w:rsid w:val="000166FC"/>
    <w:rsid w:val="000533F2"/>
    <w:rsid w:val="00067D90"/>
    <w:rsid w:val="000A6CDD"/>
    <w:rsid w:val="000A6E4D"/>
    <w:rsid w:val="000C16EF"/>
    <w:rsid w:val="000D7504"/>
    <w:rsid w:val="000E6E93"/>
    <w:rsid w:val="000F063B"/>
    <w:rsid w:val="000F147F"/>
    <w:rsid w:val="000F42D3"/>
    <w:rsid w:val="001155FE"/>
    <w:rsid w:val="00134584"/>
    <w:rsid w:val="00154BE5"/>
    <w:rsid w:val="00155D10"/>
    <w:rsid w:val="00183B86"/>
    <w:rsid w:val="001869ED"/>
    <w:rsid w:val="001B628E"/>
    <w:rsid w:val="001E53E4"/>
    <w:rsid w:val="001F6E0B"/>
    <w:rsid w:val="00204C6A"/>
    <w:rsid w:val="002862B8"/>
    <w:rsid w:val="002C049B"/>
    <w:rsid w:val="003500CF"/>
    <w:rsid w:val="00353D82"/>
    <w:rsid w:val="004038C9"/>
    <w:rsid w:val="0043445E"/>
    <w:rsid w:val="004439CF"/>
    <w:rsid w:val="004530D4"/>
    <w:rsid w:val="00475B71"/>
    <w:rsid w:val="00485834"/>
    <w:rsid w:val="004B2668"/>
    <w:rsid w:val="004B3093"/>
    <w:rsid w:val="005311CB"/>
    <w:rsid w:val="005931C4"/>
    <w:rsid w:val="005B7C65"/>
    <w:rsid w:val="005C5408"/>
    <w:rsid w:val="005D2DC9"/>
    <w:rsid w:val="005E00FA"/>
    <w:rsid w:val="00611CE2"/>
    <w:rsid w:val="00631953"/>
    <w:rsid w:val="00672127"/>
    <w:rsid w:val="00682DF3"/>
    <w:rsid w:val="006850A6"/>
    <w:rsid w:val="006A3A47"/>
    <w:rsid w:val="006B6409"/>
    <w:rsid w:val="006E2D31"/>
    <w:rsid w:val="00730AFE"/>
    <w:rsid w:val="007A544B"/>
    <w:rsid w:val="007C6B8E"/>
    <w:rsid w:val="007D5BB9"/>
    <w:rsid w:val="007E633E"/>
    <w:rsid w:val="00843FFF"/>
    <w:rsid w:val="008460A1"/>
    <w:rsid w:val="00860D85"/>
    <w:rsid w:val="008703F4"/>
    <w:rsid w:val="00882343"/>
    <w:rsid w:val="008F6A3B"/>
    <w:rsid w:val="009246C1"/>
    <w:rsid w:val="00944048"/>
    <w:rsid w:val="00985741"/>
    <w:rsid w:val="009960DF"/>
    <w:rsid w:val="009B15AA"/>
    <w:rsid w:val="009C0227"/>
    <w:rsid w:val="00A1621C"/>
    <w:rsid w:val="00A67943"/>
    <w:rsid w:val="00A84600"/>
    <w:rsid w:val="00AB6E8C"/>
    <w:rsid w:val="00B420D4"/>
    <w:rsid w:val="00B828AD"/>
    <w:rsid w:val="00BA0B63"/>
    <w:rsid w:val="00BB001E"/>
    <w:rsid w:val="00BE4831"/>
    <w:rsid w:val="00C25AC9"/>
    <w:rsid w:val="00C35C77"/>
    <w:rsid w:val="00C63D87"/>
    <w:rsid w:val="00C65B50"/>
    <w:rsid w:val="00C80537"/>
    <w:rsid w:val="00C92656"/>
    <w:rsid w:val="00C97ECF"/>
    <w:rsid w:val="00CE3A20"/>
    <w:rsid w:val="00CE7131"/>
    <w:rsid w:val="00D026F8"/>
    <w:rsid w:val="00D05C2E"/>
    <w:rsid w:val="00D5104A"/>
    <w:rsid w:val="00D65E44"/>
    <w:rsid w:val="00DC3ECE"/>
    <w:rsid w:val="00DC4B19"/>
    <w:rsid w:val="00DC712E"/>
    <w:rsid w:val="00E0076D"/>
    <w:rsid w:val="00E414F4"/>
    <w:rsid w:val="00EC39B4"/>
    <w:rsid w:val="00ED046C"/>
    <w:rsid w:val="00ED14D0"/>
    <w:rsid w:val="00EE0854"/>
    <w:rsid w:val="00F15B04"/>
    <w:rsid w:val="00F41CB5"/>
    <w:rsid w:val="00F44FDF"/>
    <w:rsid w:val="00F451EB"/>
    <w:rsid w:val="00F61DBF"/>
    <w:rsid w:val="00FB6A1E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76800-2AA7-4B49-B635-CF6FD5C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4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B64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F41C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0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F4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42D3"/>
  </w:style>
  <w:style w:type="paragraph" w:styleId="Podnoje">
    <w:name w:val="footer"/>
    <w:basedOn w:val="Normal"/>
    <w:link w:val="PodnojeChar"/>
    <w:uiPriority w:val="99"/>
    <w:unhideWhenUsed/>
    <w:rsid w:val="000F4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Geić</dc:creator>
  <cp:keywords/>
  <dc:description/>
  <cp:lastModifiedBy>Marina Geić</cp:lastModifiedBy>
  <cp:revision>2</cp:revision>
  <cp:lastPrinted>2020-03-06T12:42:00Z</cp:lastPrinted>
  <dcterms:created xsi:type="dcterms:W3CDTF">2020-03-30T08:34:00Z</dcterms:created>
  <dcterms:modified xsi:type="dcterms:W3CDTF">2020-03-30T08:34:00Z</dcterms:modified>
</cp:coreProperties>
</file>