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4" w:rsidRPr="00C74002" w:rsidRDefault="00B00E54" w:rsidP="00B00E54">
      <w:pPr>
        <w:spacing w:after="0"/>
        <w:ind w:firstLine="708"/>
        <w:rPr>
          <w:rFonts w:ascii="Times New Roman" w:hAnsi="Times New Roman"/>
          <w:color w:val="000000" w:themeColor="text1"/>
        </w:rPr>
      </w:pPr>
      <w:r w:rsidRPr="00C74002">
        <w:rPr>
          <w:rFonts w:ascii="Times New Roman" w:hAnsi="Times New Roman"/>
          <w:color w:val="000000" w:themeColor="text1"/>
        </w:rPr>
        <w:t xml:space="preserve">Na temelju članka </w:t>
      </w:r>
      <w:bookmarkStart w:id="0" w:name="_Hlk513543791"/>
      <w:r w:rsidRPr="00C74002">
        <w:rPr>
          <w:rFonts w:ascii="Times New Roman" w:hAnsi="Times New Roman"/>
          <w:color w:val="000000" w:themeColor="text1"/>
        </w:rPr>
        <w:t>39. Zakona o proračunu (</w:t>
      </w:r>
      <w:r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Pr="00C74002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Pr="00C74002">
        <w:rPr>
          <w:rFonts w:ascii="Times New Roman" w:hAnsi="Times New Roman"/>
          <w:color w:val="000000" w:themeColor="text1"/>
        </w:rPr>
        <w:t>87/08, 136/12, 129/05 i 15/15)</w:t>
      </w:r>
      <w:r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Pr="00C74002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Pr="00C74002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Pr="00C74002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6/14</w:t>
      </w:r>
      <w:r>
        <w:rPr>
          <w:rFonts w:ascii="Times New Roman" w:eastAsia="SimSun" w:hAnsi="Times New Roman"/>
          <w:color w:val="000000" w:themeColor="text1"/>
          <w:kern w:val="1"/>
          <w:lang w:eastAsia="zh-CN"/>
        </w:rPr>
        <w:t>,</w:t>
      </w:r>
      <w:r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1/18</w:t>
      </w:r>
      <w:r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3/19</w:t>
      </w:r>
      <w:r w:rsidRPr="00C74002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9570B3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ijeće Grada Trogira na 18. sjednici održanoj 21.ožujka </w:t>
      </w:r>
      <w:r>
        <w:rPr>
          <w:rFonts w:ascii="Times New Roman" w:eastAsia="Times New Roman" w:hAnsi="Times New Roman"/>
          <w:bCs/>
          <w:color w:val="000000" w:themeColor="text1"/>
          <w:lang w:eastAsia="hr-HR"/>
        </w:rPr>
        <w:t>2019</w:t>
      </w:r>
      <w:r w:rsidRPr="00C74002">
        <w:rPr>
          <w:rFonts w:ascii="Times New Roman" w:eastAsia="Times New Roman" w:hAnsi="Times New Roman"/>
          <w:bCs/>
          <w:color w:val="000000" w:themeColor="text1"/>
          <w:lang w:eastAsia="hr-HR"/>
        </w:rPr>
        <w:t>. godine donosi</w:t>
      </w:r>
    </w:p>
    <w:p w:rsidR="00B00E54" w:rsidRPr="00C74002" w:rsidRDefault="00B00E54" w:rsidP="00B00E54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B00E54" w:rsidRPr="00C74002" w:rsidRDefault="00B00E54" w:rsidP="00B00E54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B00E54" w:rsidRPr="00B00E54" w:rsidRDefault="00B00E54" w:rsidP="00B00E54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 w:rsidRPr="00B00E54">
        <w:rPr>
          <w:rStyle w:val="Istaknuto"/>
          <w:rFonts w:ascii="Times New Roman" w:hAnsi="Times New Roman"/>
          <w:b/>
          <w:i w:val="0"/>
          <w:color w:val="000000" w:themeColor="text1"/>
        </w:rPr>
        <w:t>I. Izmjene i dopune Proračuna Grada Trogira za 2019.g.</w:t>
      </w:r>
    </w:p>
    <w:p w:rsidR="00B00E54" w:rsidRPr="00C74002" w:rsidRDefault="00B00E54" w:rsidP="00B00E54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B00E54" w:rsidRPr="00C74002" w:rsidRDefault="00B00E54" w:rsidP="00B00E54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Članak 1.</w:t>
      </w:r>
    </w:p>
    <w:p w:rsidR="00B00E54" w:rsidRPr="00C74002" w:rsidRDefault="00B00E54" w:rsidP="00B00E54">
      <w:pPr>
        <w:pStyle w:val="Bezproreda"/>
        <w:spacing w:after="240"/>
        <w:rPr>
          <w:color w:val="000000" w:themeColor="text1"/>
          <w:sz w:val="22"/>
        </w:rPr>
      </w:pPr>
      <w:r w:rsidRPr="00C74002">
        <w:rPr>
          <w:color w:val="000000" w:themeColor="text1"/>
          <w:sz w:val="22"/>
        </w:rPr>
        <w:t>Članka 1.</w:t>
      </w:r>
      <w:r>
        <w:rPr>
          <w:color w:val="000000" w:themeColor="text1"/>
          <w:sz w:val="22"/>
        </w:rPr>
        <w:t xml:space="preserve"> Proračuna Grada Trogira za 2019</w:t>
      </w:r>
      <w:r w:rsidRPr="00C74002">
        <w:rPr>
          <w:color w:val="000000" w:themeColor="text1"/>
          <w:sz w:val="22"/>
        </w:rPr>
        <w:t>.g. ( „Službeni glasnik Grada Trogira „</w:t>
      </w:r>
      <w:r>
        <w:rPr>
          <w:color w:val="000000" w:themeColor="text1"/>
          <w:sz w:val="22"/>
        </w:rPr>
        <w:t xml:space="preserve"> br. 17/18</w:t>
      </w:r>
      <w:r w:rsidRPr="00C74002">
        <w:rPr>
          <w:color w:val="000000" w:themeColor="text1"/>
          <w:sz w:val="22"/>
        </w:rPr>
        <w:t>)</w:t>
      </w:r>
    </w:p>
    <w:p w:rsidR="00B00E54" w:rsidRPr="00C74002" w:rsidRDefault="00B00E54" w:rsidP="00B00E54">
      <w:pPr>
        <w:ind w:hanging="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A . RAČUN PRIHODA I RASHODA</w:t>
      </w:r>
    </w:p>
    <w:p w:rsidR="00B00E54" w:rsidRPr="00C74002" w:rsidRDefault="00B00E54" w:rsidP="00B00E54">
      <w:pPr>
        <w:rPr>
          <w:rFonts w:ascii="Times New Roman" w:hAnsi="Times New Roman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2400"/>
        <w:gridCol w:w="2760"/>
      </w:tblGrid>
      <w:tr w:rsidR="00B00E54" w:rsidRPr="00C74002" w:rsidTr="002779F9">
        <w:trPr>
          <w:trHeight w:val="686"/>
        </w:trPr>
        <w:tc>
          <w:tcPr>
            <w:tcW w:w="4800" w:type="dxa"/>
          </w:tcPr>
          <w:p w:rsidR="00B00E54" w:rsidRPr="00C74002" w:rsidRDefault="00B00E54" w:rsidP="002779F9">
            <w:pPr>
              <w:rPr>
                <w:rFonts w:ascii="Times New Roman" w:hAnsi="Times New Roman"/>
              </w:rPr>
            </w:pPr>
          </w:p>
          <w:p w:rsidR="00B00E54" w:rsidRPr="00C74002" w:rsidRDefault="00B00E54" w:rsidP="002779F9">
            <w:pPr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B00E54" w:rsidRPr="00C74002" w:rsidRDefault="00B00E54" w:rsidP="002779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 PRORAČUNA ZA 2019</w:t>
            </w:r>
            <w:r w:rsidRPr="00C74002">
              <w:rPr>
                <w:rFonts w:ascii="Times New Roman" w:hAnsi="Times New Roman"/>
                <w:b/>
              </w:rPr>
              <w:t>.G.</w:t>
            </w:r>
          </w:p>
        </w:tc>
        <w:tc>
          <w:tcPr>
            <w:tcW w:w="2760" w:type="dxa"/>
          </w:tcPr>
          <w:p w:rsidR="00B00E54" w:rsidRPr="00C74002" w:rsidRDefault="00B00E54" w:rsidP="002779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C74002">
              <w:rPr>
                <w:rFonts w:ascii="Times New Roman" w:hAnsi="Times New Roman"/>
                <w:b/>
              </w:rPr>
              <w:t>. IZ</w:t>
            </w:r>
            <w:r>
              <w:rPr>
                <w:rFonts w:ascii="Times New Roman" w:hAnsi="Times New Roman"/>
                <w:b/>
              </w:rPr>
              <w:t>MJENE I DOPUNE PRORAČUNA ZA 2019</w:t>
            </w:r>
            <w:r w:rsidRPr="00C74002">
              <w:rPr>
                <w:rFonts w:ascii="Times New Roman" w:hAnsi="Times New Roman"/>
                <w:b/>
              </w:rPr>
              <w:t>.G.</w:t>
            </w:r>
          </w:p>
          <w:p w:rsidR="00B00E54" w:rsidRPr="00C74002" w:rsidRDefault="00B00E54" w:rsidP="002779F9">
            <w:pPr>
              <w:jc w:val="center"/>
              <w:rPr>
                <w:rFonts w:ascii="Times New Roman" w:hAnsi="Times New Roman"/>
              </w:rPr>
            </w:pPr>
          </w:p>
        </w:tc>
      </w:tr>
      <w:tr w:rsidR="00B00E54" w:rsidRPr="00C74002" w:rsidTr="002779F9">
        <w:tc>
          <w:tcPr>
            <w:tcW w:w="4800" w:type="dxa"/>
          </w:tcPr>
          <w:p w:rsidR="00B00E54" w:rsidRPr="00C74002" w:rsidRDefault="00B00E54" w:rsidP="002779F9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POSLOVANJA</w:t>
            </w:r>
          </w:p>
        </w:tc>
        <w:tc>
          <w:tcPr>
            <w:tcW w:w="240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97.787.434,00</w:t>
            </w:r>
          </w:p>
        </w:tc>
        <w:tc>
          <w:tcPr>
            <w:tcW w:w="276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108.737.779,00</w:t>
            </w:r>
          </w:p>
        </w:tc>
      </w:tr>
      <w:tr w:rsidR="00B00E54" w:rsidRPr="00C74002" w:rsidTr="002779F9">
        <w:tc>
          <w:tcPr>
            <w:tcW w:w="4800" w:type="dxa"/>
          </w:tcPr>
          <w:p w:rsidR="00B00E54" w:rsidRPr="00C74002" w:rsidRDefault="00B00E54" w:rsidP="002779F9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PRIHODI OD PRODAJE NEFINANC.IMOVINE</w:t>
            </w:r>
          </w:p>
        </w:tc>
        <w:tc>
          <w:tcPr>
            <w:tcW w:w="240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  <w:r w:rsidRPr="00C74002">
              <w:rPr>
                <w:rFonts w:ascii="Times New Roman" w:hAnsi="Times New Roman"/>
              </w:rPr>
              <w:t>.000,00</w:t>
            </w:r>
          </w:p>
        </w:tc>
        <w:tc>
          <w:tcPr>
            <w:tcW w:w="276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1.990.000,00</w:t>
            </w:r>
          </w:p>
        </w:tc>
      </w:tr>
      <w:tr w:rsidR="00B00E54" w:rsidRPr="00C74002" w:rsidTr="002779F9">
        <w:tc>
          <w:tcPr>
            <w:tcW w:w="4800" w:type="dxa"/>
          </w:tcPr>
          <w:p w:rsidR="00B00E54" w:rsidRPr="00C74002" w:rsidRDefault="00B00E54" w:rsidP="002779F9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POSLOVANJA</w:t>
            </w:r>
          </w:p>
        </w:tc>
        <w:tc>
          <w:tcPr>
            <w:tcW w:w="240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61.709.434</w:t>
            </w:r>
            <w:r w:rsidRPr="00C74002">
              <w:rPr>
                <w:rFonts w:ascii="Times New Roman" w:hAnsi="Times New Roman"/>
              </w:rPr>
              <w:t>,00</w:t>
            </w:r>
          </w:p>
        </w:tc>
        <w:tc>
          <w:tcPr>
            <w:tcW w:w="276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65.500.529,00</w:t>
            </w:r>
          </w:p>
        </w:tc>
      </w:tr>
      <w:tr w:rsidR="00B00E54" w:rsidRPr="00C74002" w:rsidTr="002779F9">
        <w:tc>
          <w:tcPr>
            <w:tcW w:w="4800" w:type="dxa"/>
          </w:tcPr>
          <w:p w:rsidR="00B00E54" w:rsidRPr="00C74002" w:rsidRDefault="00B00E54" w:rsidP="002779F9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RASHODI ZA NABAVU NEFINANC.IMOVINE</w:t>
            </w:r>
          </w:p>
        </w:tc>
        <w:tc>
          <w:tcPr>
            <w:tcW w:w="240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47.018.000</w:t>
            </w:r>
            <w:r w:rsidRPr="00C74002">
              <w:rPr>
                <w:rFonts w:ascii="Times New Roman" w:hAnsi="Times New Roman"/>
              </w:rPr>
              <w:t>,00</w:t>
            </w:r>
          </w:p>
        </w:tc>
        <w:tc>
          <w:tcPr>
            <w:tcW w:w="276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63.127.250,00</w:t>
            </w:r>
          </w:p>
        </w:tc>
      </w:tr>
      <w:tr w:rsidR="00B00E54" w:rsidRPr="00C74002" w:rsidTr="002779F9">
        <w:tc>
          <w:tcPr>
            <w:tcW w:w="4800" w:type="dxa"/>
          </w:tcPr>
          <w:p w:rsidR="00B00E54" w:rsidRPr="00C74002" w:rsidRDefault="00B00E54" w:rsidP="002779F9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 xml:space="preserve">RAZLIKA </w:t>
            </w:r>
          </w:p>
        </w:tc>
        <w:tc>
          <w:tcPr>
            <w:tcW w:w="240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-10.550.000,00</w:t>
            </w:r>
          </w:p>
        </w:tc>
        <w:tc>
          <w:tcPr>
            <w:tcW w:w="276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-17.900.000,00</w:t>
            </w:r>
          </w:p>
        </w:tc>
      </w:tr>
    </w:tbl>
    <w:p w:rsidR="00B00E54" w:rsidRPr="00C74002" w:rsidRDefault="00B00E54" w:rsidP="00B00E54">
      <w:pPr>
        <w:rPr>
          <w:rFonts w:ascii="Times New Roman" w:hAnsi="Times New Roman"/>
        </w:rPr>
      </w:pPr>
    </w:p>
    <w:p w:rsidR="00B00E54" w:rsidRPr="00C74002" w:rsidRDefault="00B00E54" w:rsidP="00B00E54">
      <w:pPr>
        <w:ind w:left="-360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t>B. RAČUN ZADUŽIVANJA/FINANCIRANJA</w:t>
      </w:r>
    </w:p>
    <w:p w:rsidR="00B00E54" w:rsidRPr="00C74002" w:rsidRDefault="00B00E54" w:rsidP="00B00E54">
      <w:pPr>
        <w:ind w:left="-360"/>
        <w:rPr>
          <w:rFonts w:ascii="Times New Roman" w:hAnsi="Times New Roman"/>
        </w:rPr>
      </w:pPr>
    </w:p>
    <w:tbl>
      <w:tblPr>
        <w:tblW w:w="100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00"/>
        <w:gridCol w:w="2760"/>
      </w:tblGrid>
      <w:tr w:rsidR="00B00E54" w:rsidRPr="00C74002" w:rsidTr="002779F9">
        <w:tc>
          <w:tcPr>
            <w:tcW w:w="4908" w:type="dxa"/>
          </w:tcPr>
          <w:p w:rsidR="00B00E54" w:rsidRPr="00C74002" w:rsidRDefault="00B00E54" w:rsidP="002779F9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 xml:space="preserve">PRIMICI OD FINANCIJSKE IMOVINE I ZADUŽIVANJA </w:t>
            </w:r>
          </w:p>
        </w:tc>
        <w:tc>
          <w:tcPr>
            <w:tcW w:w="240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11.150.000,00</w:t>
            </w:r>
          </w:p>
        </w:tc>
        <w:tc>
          <w:tcPr>
            <w:tcW w:w="276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18.200.000,00</w:t>
            </w:r>
          </w:p>
        </w:tc>
      </w:tr>
      <w:tr w:rsidR="00B00E54" w:rsidRPr="00C74002" w:rsidTr="002779F9">
        <w:tc>
          <w:tcPr>
            <w:tcW w:w="4908" w:type="dxa"/>
          </w:tcPr>
          <w:p w:rsidR="00B00E54" w:rsidRPr="00C74002" w:rsidRDefault="00B00E54" w:rsidP="002779F9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IZDACI ZA FINANCIJSKU IMOVINU I OTPLATE ZAJMOVA</w:t>
            </w:r>
          </w:p>
        </w:tc>
        <w:tc>
          <w:tcPr>
            <w:tcW w:w="240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600.000,00</w:t>
            </w:r>
          </w:p>
        </w:tc>
        <w:tc>
          <w:tcPr>
            <w:tcW w:w="276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300.000,00</w:t>
            </w:r>
          </w:p>
        </w:tc>
      </w:tr>
      <w:tr w:rsidR="00B00E54" w:rsidRPr="00C74002" w:rsidTr="002779F9">
        <w:tc>
          <w:tcPr>
            <w:tcW w:w="4908" w:type="dxa"/>
          </w:tcPr>
          <w:p w:rsidR="00B00E54" w:rsidRPr="00C74002" w:rsidRDefault="00B00E54" w:rsidP="002779F9">
            <w:pPr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NETO ZADUŽIVANJE/ FINANCIRANJE</w:t>
            </w:r>
          </w:p>
        </w:tc>
        <w:tc>
          <w:tcPr>
            <w:tcW w:w="240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10.550.000,00</w:t>
            </w:r>
          </w:p>
        </w:tc>
        <w:tc>
          <w:tcPr>
            <w:tcW w:w="276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17.900.000,00</w:t>
            </w:r>
          </w:p>
        </w:tc>
      </w:tr>
      <w:tr w:rsidR="00B00E54" w:rsidRPr="00C74002" w:rsidTr="002779F9">
        <w:tc>
          <w:tcPr>
            <w:tcW w:w="4908" w:type="dxa"/>
          </w:tcPr>
          <w:p w:rsidR="00B00E54" w:rsidRPr="00C74002" w:rsidRDefault="00B00E54" w:rsidP="002779F9">
            <w:pPr>
              <w:rPr>
                <w:rFonts w:ascii="Times New Roman" w:hAnsi="Times New Roman"/>
              </w:rPr>
            </w:pPr>
            <w:r w:rsidRPr="00C74002">
              <w:rPr>
                <w:rFonts w:ascii="Times New Roman" w:hAnsi="Times New Roman"/>
              </w:rPr>
              <w:t>UKUPAN DONOS MANJKA IZ PRETHODNIH GODINA</w:t>
            </w:r>
          </w:p>
        </w:tc>
        <w:tc>
          <w:tcPr>
            <w:tcW w:w="240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-6.000.000,00</w:t>
            </w:r>
          </w:p>
        </w:tc>
        <w:tc>
          <w:tcPr>
            <w:tcW w:w="276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-6.000.000,00</w:t>
            </w:r>
          </w:p>
        </w:tc>
      </w:tr>
      <w:tr w:rsidR="00B00E54" w:rsidRPr="00C74002" w:rsidTr="002779F9">
        <w:tc>
          <w:tcPr>
            <w:tcW w:w="4908" w:type="dxa"/>
          </w:tcPr>
          <w:p w:rsidR="00B00E54" w:rsidRPr="00C74002" w:rsidRDefault="00B00E54" w:rsidP="002779F9">
            <w:pPr>
              <w:spacing w:after="0"/>
              <w:jc w:val="lef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VIŠAK/MANJAK+ NETO  ZADUŽIVANJA/ FINANCIRANJA</w:t>
            </w:r>
          </w:p>
        </w:tc>
        <w:tc>
          <w:tcPr>
            <w:tcW w:w="240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  <w:b/>
              </w:rPr>
            </w:pPr>
            <w:r w:rsidRPr="00C7400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760" w:type="dxa"/>
          </w:tcPr>
          <w:p w:rsidR="00B00E54" w:rsidRPr="00C74002" w:rsidRDefault="00B00E54" w:rsidP="002779F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</w:tbl>
    <w:p w:rsidR="00B00E54" w:rsidRPr="00C74002" w:rsidRDefault="00B00E54" w:rsidP="00B00E54">
      <w:pPr>
        <w:tabs>
          <w:tab w:val="left" w:pos="-180"/>
        </w:tabs>
        <w:rPr>
          <w:rFonts w:ascii="Times New Roman" w:hAnsi="Times New Roman"/>
        </w:rPr>
      </w:pPr>
    </w:p>
    <w:p w:rsidR="00B00E54" w:rsidRDefault="00B00E54" w:rsidP="00B00E54">
      <w:pPr>
        <w:tabs>
          <w:tab w:val="left" w:pos="-180"/>
        </w:tabs>
      </w:pPr>
    </w:p>
    <w:p w:rsidR="00B00E54" w:rsidRDefault="00B00E54" w:rsidP="00B00E54">
      <w:pPr>
        <w:tabs>
          <w:tab w:val="left" w:pos="-180"/>
        </w:tabs>
      </w:pPr>
    </w:p>
    <w:p w:rsidR="00B00E54" w:rsidRDefault="00B00E54" w:rsidP="00B00E54">
      <w:pPr>
        <w:tabs>
          <w:tab w:val="left" w:pos="-180"/>
        </w:tabs>
      </w:pPr>
    </w:p>
    <w:p w:rsidR="00B00E54" w:rsidRDefault="00B00E54" w:rsidP="00B00E54">
      <w:pPr>
        <w:tabs>
          <w:tab w:val="left" w:pos="-180"/>
        </w:tabs>
      </w:pPr>
    </w:p>
    <w:p w:rsidR="00B00E54" w:rsidRDefault="00B00E54" w:rsidP="00B00E54">
      <w:pPr>
        <w:tabs>
          <w:tab w:val="left" w:pos="-180"/>
        </w:tabs>
      </w:pPr>
    </w:p>
    <w:p w:rsidR="00B00E54" w:rsidRDefault="00B00E54" w:rsidP="00B00E54">
      <w:pPr>
        <w:tabs>
          <w:tab w:val="left" w:pos="-180"/>
        </w:tabs>
      </w:pPr>
    </w:p>
    <w:p w:rsidR="00B00E54" w:rsidRDefault="00B00E54" w:rsidP="00B00E54">
      <w:pPr>
        <w:tabs>
          <w:tab w:val="left" w:pos="-180"/>
        </w:tabs>
      </w:pPr>
    </w:p>
    <w:p w:rsidR="00B00E54" w:rsidRPr="00C74002" w:rsidRDefault="00B00E54" w:rsidP="00B00E54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  <w:r w:rsidRPr="00C74002">
        <w:rPr>
          <w:rFonts w:ascii="Times New Roman" w:hAnsi="Times New Roman"/>
          <w:b/>
        </w:rPr>
        <w:lastRenderedPageBreak/>
        <w:t xml:space="preserve">I. POSEBAN DIO PRORAČUNA  </w:t>
      </w:r>
    </w:p>
    <w:p w:rsidR="00B00E54" w:rsidRPr="00C74002" w:rsidRDefault="00B00E54" w:rsidP="00B00E54">
      <w:pPr>
        <w:tabs>
          <w:tab w:val="left" w:pos="-180"/>
        </w:tabs>
        <w:ind w:left="-360"/>
        <w:jc w:val="center"/>
        <w:rPr>
          <w:rFonts w:ascii="Times New Roman" w:hAnsi="Times New Roman"/>
          <w:b/>
        </w:rPr>
      </w:pPr>
    </w:p>
    <w:p w:rsidR="00B00E54" w:rsidRPr="00C74002" w:rsidRDefault="00B00E54" w:rsidP="00B00E54">
      <w:pPr>
        <w:tabs>
          <w:tab w:val="left" w:pos="-180"/>
        </w:tabs>
        <w:ind w:left="-360"/>
        <w:jc w:val="center"/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2.</w:t>
      </w:r>
    </w:p>
    <w:p w:rsidR="00B00E54" w:rsidRPr="00C74002" w:rsidRDefault="00B00E54" w:rsidP="00B00E54">
      <w:pPr>
        <w:tabs>
          <w:tab w:val="left" w:pos="-180"/>
        </w:tabs>
        <w:rPr>
          <w:rFonts w:ascii="Times New Roman" w:hAnsi="Times New Roman"/>
        </w:rPr>
      </w:pPr>
    </w:p>
    <w:p w:rsidR="00B00E54" w:rsidRPr="00C74002" w:rsidRDefault="00B00E54" w:rsidP="00B00E54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>Članak 5. se mijenja i glasi:</w:t>
      </w:r>
    </w:p>
    <w:p w:rsidR="00B00E54" w:rsidRPr="00C74002" w:rsidRDefault="00B00E54" w:rsidP="00B00E54">
      <w:pPr>
        <w:tabs>
          <w:tab w:val="left" w:pos="-180"/>
        </w:tabs>
        <w:rPr>
          <w:rFonts w:ascii="Times New Roman" w:hAnsi="Times New Roman"/>
        </w:rPr>
      </w:pPr>
      <w:r w:rsidRPr="00C74002">
        <w:rPr>
          <w:rFonts w:ascii="Times New Roman" w:hAnsi="Times New Roman"/>
        </w:rPr>
        <w:t xml:space="preserve"> Rashodi </w:t>
      </w:r>
      <w:r>
        <w:rPr>
          <w:rFonts w:ascii="Times New Roman" w:hAnsi="Times New Roman"/>
        </w:rPr>
        <w:t xml:space="preserve">i izdaci Proračuna u svoti od 128.927.779 </w:t>
      </w:r>
      <w:r w:rsidRPr="00C74002">
        <w:rPr>
          <w:rFonts w:ascii="Times New Roman" w:hAnsi="Times New Roman"/>
        </w:rPr>
        <w:t>kn raspoređuju se po Upravnim odjelima, korisnicima, programima, aktivnostima i namjenama u Posebnom dijelu Proračuna (Prilog: Poseban dio proračuna).</w:t>
      </w:r>
    </w:p>
    <w:p w:rsidR="00B00E54" w:rsidRDefault="00B00E54" w:rsidP="00B00E54">
      <w:pPr>
        <w:pStyle w:val="Bezproreda"/>
        <w:rPr>
          <w:color w:val="000000" w:themeColor="text1"/>
          <w:sz w:val="22"/>
        </w:rPr>
      </w:pPr>
    </w:p>
    <w:p w:rsidR="00B00E54" w:rsidRPr="00734BBC" w:rsidRDefault="00B00E54" w:rsidP="00B00E54">
      <w:pPr>
        <w:pStyle w:val="Bezproreda"/>
        <w:jc w:val="left"/>
        <w:rPr>
          <w:i/>
          <w:color w:val="000000"/>
        </w:rPr>
      </w:pPr>
    </w:p>
    <w:p w:rsidR="00B00E54" w:rsidRDefault="00B00E54" w:rsidP="00B00E54">
      <w:pPr>
        <w:ind w:left="-360"/>
        <w:jc w:val="center"/>
        <w:rPr>
          <w:rFonts w:ascii="Times New Roman" w:hAnsi="Times New Roman"/>
          <w:b/>
        </w:rPr>
      </w:pPr>
      <w:r w:rsidRPr="007D3409"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 xml:space="preserve">  PRIJELAZNE I ZAVRŠNE ODREDBE</w:t>
      </w:r>
    </w:p>
    <w:p w:rsidR="00B00E54" w:rsidRPr="007D3409" w:rsidRDefault="00B00E54" w:rsidP="00B00E54">
      <w:pPr>
        <w:ind w:left="-360"/>
        <w:jc w:val="center"/>
        <w:rPr>
          <w:rFonts w:ascii="Times New Roman" w:hAnsi="Times New Roman"/>
          <w:b/>
        </w:rPr>
      </w:pPr>
    </w:p>
    <w:p w:rsidR="00B00E54" w:rsidRPr="007D3409" w:rsidRDefault="00B00E54" w:rsidP="00B00E54">
      <w:pPr>
        <w:ind w:left="-360"/>
        <w:jc w:val="center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Članak 3. </w:t>
      </w:r>
    </w:p>
    <w:p w:rsidR="00B00E54" w:rsidRPr="007D3409" w:rsidRDefault="00B00E54" w:rsidP="00B00E54">
      <w:pPr>
        <w:rPr>
          <w:rFonts w:ascii="Times New Roman" w:hAnsi="Times New Roman"/>
        </w:rPr>
      </w:pPr>
    </w:p>
    <w:p w:rsidR="00B00E54" w:rsidRPr="007D3409" w:rsidRDefault="00B00E54" w:rsidP="00B00E54">
      <w:pPr>
        <w:ind w:left="-360"/>
        <w:rPr>
          <w:rFonts w:ascii="Times New Roman" w:hAnsi="Times New Roman"/>
        </w:rPr>
      </w:pPr>
      <w:r w:rsidRPr="007D3409">
        <w:rPr>
          <w:rFonts w:ascii="Times New Roman" w:hAnsi="Times New Roman"/>
        </w:rPr>
        <w:t xml:space="preserve"> I. Izmjene i dopune</w:t>
      </w:r>
      <w:r>
        <w:rPr>
          <w:rFonts w:ascii="Times New Roman" w:hAnsi="Times New Roman"/>
        </w:rPr>
        <w:t xml:space="preserve"> Proračuna Grada Trogira za 2019</w:t>
      </w:r>
      <w:r w:rsidRPr="007D3409">
        <w:rPr>
          <w:rFonts w:ascii="Times New Roman" w:hAnsi="Times New Roman"/>
        </w:rPr>
        <w:t>.godinu stupaju na snagu prvog dana od dana  objave  u „Službenom glasniku Grada Trogira“.</w:t>
      </w:r>
    </w:p>
    <w:p w:rsidR="00B00E54" w:rsidRDefault="00B00E54" w:rsidP="00B00E54">
      <w:pPr>
        <w:ind w:left="-360"/>
      </w:pPr>
    </w:p>
    <w:p w:rsidR="00B00E54" w:rsidRDefault="00B00E54" w:rsidP="00B00E54">
      <w:pPr>
        <w:pStyle w:val="Bezproreda"/>
        <w:rPr>
          <w:color w:val="000000" w:themeColor="text1"/>
          <w:sz w:val="22"/>
        </w:rPr>
      </w:pPr>
    </w:p>
    <w:p w:rsidR="00B00E54" w:rsidRPr="00734BBC" w:rsidRDefault="00B00E54" w:rsidP="00B00E54">
      <w:pPr>
        <w:pStyle w:val="Bezproreda"/>
        <w:rPr>
          <w:color w:val="000000" w:themeColor="text1"/>
          <w:sz w:val="22"/>
        </w:rPr>
      </w:pPr>
    </w:p>
    <w:p w:rsidR="00B00E54" w:rsidRPr="00734BBC" w:rsidRDefault="00B00E54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9570B3">
        <w:rPr>
          <w:rFonts w:ascii="Times New Roman" w:eastAsia="Times New Roman" w:hAnsi="Times New Roman"/>
          <w:color w:val="000000" w:themeColor="text1"/>
        </w:rPr>
        <w:t>400-06/18-01/4</w:t>
      </w:r>
    </w:p>
    <w:p w:rsidR="00B00E54" w:rsidRPr="00734BBC" w:rsidRDefault="00B00E54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9570B3">
        <w:rPr>
          <w:rFonts w:ascii="Times New Roman" w:eastAsia="Times New Roman" w:hAnsi="Times New Roman"/>
          <w:color w:val="000000" w:themeColor="text1"/>
        </w:rPr>
        <w:t>2184/01-31/01-19-4</w:t>
      </w:r>
    </w:p>
    <w:p w:rsidR="00B00E54" w:rsidRDefault="009570B3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21.ožujka </w:t>
      </w:r>
      <w:bookmarkStart w:id="2" w:name="_GoBack"/>
      <w:bookmarkEnd w:id="2"/>
      <w:r w:rsidR="00B00E54">
        <w:rPr>
          <w:rFonts w:ascii="Times New Roman" w:eastAsia="Times New Roman" w:hAnsi="Times New Roman"/>
          <w:color w:val="000000" w:themeColor="text1"/>
        </w:rPr>
        <w:t>2019</w:t>
      </w:r>
      <w:r w:rsidR="00B00E54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B00E54" w:rsidRDefault="00B00E54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B00E54" w:rsidRDefault="00B00E54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B00E54" w:rsidRDefault="00B00E54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B00E54" w:rsidRDefault="00B00E54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B00E54" w:rsidRDefault="00B00E54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B00E54" w:rsidRDefault="00B00E54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B00E54" w:rsidRDefault="00B00E54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B00E54" w:rsidRDefault="00B00E54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B00E54" w:rsidRPr="00734BBC" w:rsidRDefault="00B00E54" w:rsidP="00B00E54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B00E54" w:rsidRPr="00EB24F6" w:rsidRDefault="00B00E54" w:rsidP="00B00E54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B00E54" w:rsidRPr="00734BBC" w:rsidRDefault="00B00E54" w:rsidP="00B00E54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 xml:space="preserve">Ante </w:t>
      </w:r>
      <w:proofErr w:type="spellStart"/>
      <w:r w:rsidRPr="00734BBC">
        <w:rPr>
          <w:rFonts w:ascii="Times New Roman" w:eastAsia="Times New Roman" w:hAnsi="Times New Roman"/>
          <w:bCs/>
          <w:color w:val="000000" w:themeColor="text1"/>
        </w:rPr>
        <w:t>Piteša</w:t>
      </w:r>
      <w:proofErr w:type="spellEnd"/>
      <w:r w:rsidRPr="00734BBC">
        <w:rPr>
          <w:rFonts w:ascii="Times New Roman" w:eastAsia="Times New Roman" w:hAnsi="Times New Roman"/>
          <w:bCs/>
          <w:color w:val="000000" w:themeColor="text1"/>
        </w:rPr>
        <w:t>, ing.</w:t>
      </w:r>
    </w:p>
    <w:p w:rsidR="00B00E54" w:rsidRPr="00734BBC" w:rsidRDefault="00B00E54" w:rsidP="00B00E54">
      <w:pPr>
        <w:spacing w:after="0"/>
        <w:ind w:left="3540" w:firstLine="709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B00E54" w:rsidRPr="00734BBC" w:rsidRDefault="00B00E54" w:rsidP="00B00E54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bookmarkStart w:id="3" w:name="_Hlk505148594"/>
      <w:r w:rsidRPr="00734BBC">
        <w:rPr>
          <w:rFonts w:ascii="Times New Roman" w:eastAsia="Times New Roman" w:hAnsi="Times New Roman"/>
          <w:color w:val="000000" w:themeColor="text1"/>
        </w:rPr>
        <w:t>……………………..</w:t>
      </w:r>
    </w:p>
    <w:bookmarkEnd w:id="3"/>
    <w:p w:rsidR="00B00E54" w:rsidRDefault="00B00E54" w:rsidP="00B00E54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891670" w:rsidRDefault="00891670"/>
    <w:sectPr w:rsidR="0089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54"/>
    <w:rsid w:val="000A2B1C"/>
    <w:rsid w:val="00891670"/>
    <w:rsid w:val="009570B3"/>
    <w:rsid w:val="00B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1B04-0AE7-4C33-A08F-B8BBF1DF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54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E5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B00E54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00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Geić</dc:creator>
  <cp:keywords/>
  <dc:description/>
  <cp:lastModifiedBy>Marina Geić</cp:lastModifiedBy>
  <cp:revision>2</cp:revision>
  <dcterms:created xsi:type="dcterms:W3CDTF">2019-09-25T09:51:00Z</dcterms:created>
  <dcterms:modified xsi:type="dcterms:W3CDTF">2019-09-25T10:11:00Z</dcterms:modified>
</cp:coreProperties>
</file>